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539" w:rsidRDefault="00644539">
      <w:pPr>
        <w:pStyle w:val="ConsPlusTitlePage"/>
      </w:pPr>
      <w:bookmarkStart w:id="0" w:name="_GoBack"/>
      <w:bookmarkEnd w:id="0"/>
      <w:r>
        <w:br/>
      </w:r>
    </w:p>
    <w:p w:rsidR="00644539" w:rsidRDefault="00644539">
      <w:pPr>
        <w:pStyle w:val="ConsPlusNormal"/>
        <w:jc w:val="both"/>
        <w:outlineLvl w:val="0"/>
      </w:pPr>
    </w:p>
    <w:p w:rsidR="00644539" w:rsidRDefault="00644539">
      <w:pPr>
        <w:pStyle w:val="ConsPlusNormal"/>
        <w:outlineLvl w:val="0"/>
      </w:pPr>
      <w:r>
        <w:t>Зарегистрировано в Минюсте России 9 июля 2024 г. N 78786</w:t>
      </w:r>
    </w:p>
    <w:p w:rsidR="00644539" w:rsidRDefault="00644539">
      <w:pPr>
        <w:pStyle w:val="ConsPlusNormal"/>
        <w:pBdr>
          <w:bottom w:val="single" w:sz="6" w:space="0" w:color="auto"/>
        </w:pBdr>
        <w:spacing w:before="100" w:after="100"/>
        <w:jc w:val="both"/>
        <w:rPr>
          <w:sz w:val="2"/>
          <w:szCs w:val="2"/>
        </w:rPr>
      </w:pPr>
    </w:p>
    <w:p w:rsidR="00644539" w:rsidRDefault="00644539">
      <w:pPr>
        <w:pStyle w:val="ConsPlusNormal"/>
        <w:jc w:val="both"/>
      </w:pPr>
    </w:p>
    <w:p w:rsidR="00644539" w:rsidRDefault="00644539">
      <w:pPr>
        <w:pStyle w:val="ConsPlusTitle"/>
        <w:jc w:val="center"/>
      </w:pPr>
      <w:r>
        <w:t>МИНИСТЕРСТВО ФИНАНСОВ РОССИЙСКОЙ ФЕДЕРАЦИИ</w:t>
      </w:r>
    </w:p>
    <w:p w:rsidR="00644539" w:rsidRDefault="00644539">
      <w:pPr>
        <w:pStyle w:val="ConsPlusTitle"/>
        <w:jc w:val="center"/>
      </w:pPr>
    </w:p>
    <w:p w:rsidR="00644539" w:rsidRDefault="00644539">
      <w:pPr>
        <w:pStyle w:val="ConsPlusTitle"/>
        <w:jc w:val="center"/>
      </w:pPr>
      <w:r>
        <w:t>ФЕДЕРАЛЬНОЕ КАЗНАЧЕЙСТВО</w:t>
      </w:r>
    </w:p>
    <w:p w:rsidR="00644539" w:rsidRDefault="00644539">
      <w:pPr>
        <w:pStyle w:val="ConsPlusTitle"/>
        <w:jc w:val="center"/>
      </w:pPr>
    </w:p>
    <w:p w:rsidR="00644539" w:rsidRDefault="00644539">
      <w:pPr>
        <w:pStyle w:val="ConsPlusTitle"/>
        <w:jc w:val="center"/>
      </w:pPr>
      <w:r>
        <w:t>ПРИКАЗ</w:t>
      </w:r>
    </w:p>
    <w:p w:rsidR="00644539" w:rsidRDefault="00644539">
      <w:pPr>
        <w:pStyle w:val="ConsPlusTitle"/>
        <w:jc w:val="center"/>
      </w:pPr>
      <w:r>
        <w:t>от 7 мая 2024 г. N 2н</w:t>
      </w:r>
    </w:p>
    <w:p w:rsidR="00644539" w:rsidRDefault="00644539">
      <w:pPr>
        <w:pStyle w:val="ConsPlusTitle"/>
        <w:jc w:val="center"/>
      </w:pPr>
    </w:p>
    <w:p w:rsidR="00644539" w:rsidRDefault="00644539">
      <w:pPr>
        <w:pStyle w:val="ConsPlusTitle"/>
        <w:jc w:val="center"/>
      </w:pPr>
      <w:r>
        <w:t>ОБ УТВЕРЖДЕНИИ РАБОЧЕГО ПЛАНА</w:t>
      </w:r>
    </w:p>
    <w:p w:rsidR="00644539" w:rsidRDefault="00644539">
      <w:pPr>
        <w:pStyle w:val="ConsPlusTitle"/>
        <w:jc w:val="center"/>
      </w:pPr>
      <w:r>
        <w:t>СЧЕТОВ ЦЕНТРАЛИЗОВАННОГО БУХГАЛТЕРСКОГО УЧЕТА</w:t>
      </w:r>
    </w:p>
    <w:p w:rsidR="00644539" w:rsidRDefault="00644539">
      <w:pPr>
        <w:pStyle w:val="ConsPlusTitle"/>
        <w:jc w:val="center"/>
      </w:pPr>
      <w:r>
        <w:t>И ПРАВИЛ ФОРМИРОВАНИЯ НОМЕРА СЧЕТА БУХГАЛТЕРСКОГО УЧЕТА,</w:t>
      </w:r>
    </w:p>
    <w:p w:rsidR="00644539" w:rsidRDefault="00644539">
      <w:pPr>
        <w:pStyle w:val="ConsPlusTitle"/>
        <w:jc w:val="center"/>
      </w:pPr>
      <w:r>
        <w:t>А ТАКЖЕ ПОРЯДКА ВНЕСЕНИЯ ИЗМЕНЕНИЙ В РАБОЧИЙ ПЛАН СЧЕТОВ</w:t>
      </w:r>
    </w:p>
    <w:p w:rsidR="00644539" w:rsidRDefault="00644539">
      <w:pPr>
        <w:pStyle w:val="ConsPlusTitle"/>
        <w:jc w:val="center"/>
      </w:pPr>
      <w:r>
        <w:t>ЦЕНТРАЛИЗОВАННОГО БУХГАЛТЕРСКОГО УЧЕТА В РАМКАХ ЕДИНОЙ</w:t>
      </w:r>
    </w:p>
    <w:p w:rsidR="00644539" w:rsidRDefault="00644539">
      <w:pPr>
        <w:pStyle w:val="ConsPlusTitle"/>
        <w:jc w:val="center"/>
      </w:pPr>
      <w:r>
        <w:t>УЧЕТНОЙ ПОЛИТИКИ ПРИ ЦЕНТРАЛИЗАЦИИ УЧЕТА</w:t>
      </w:r>
    </w:p>
    <w:p w:rsidR="00644539" w:rsidRDefault="00644539">
      <w:pPr>
        <w:pStyle w:val="ConsPlusNormal"/>
        <w:jc w:val="center"/>
      </w:pPr>
    </w:p>
    <w:p w:rsidR="00644539" w:rsidRDefault="00644539">
      <w:pPr>
        <w:pStyle w:val="ConsPlusNormal"/>
        <w:ind w:firstLine="540"/>
        <w:jc w:val="both"/>
      </w:pPr>
      <w:r>
        <w:t xml:space="preserve">На основании </w:t>
      </w:r>
      <w:hyperlink r:id="rId4">
        <w:r>
          <w:rPr>
            <w:color w:val="0000FF"/>
          </w:rPr>
          <w:t>пункта 1</w:t>
        </w:r>
      </w:hyperlink>
      <w:r>
        <w:t xml:space="preserve">, </w:t>
      </w:r>
      <w:hyperlink r:id="rId5">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6">
        <w:r>
          <w:rPr>
            <w:color w:val="0000FF"/>
          </w:rPr>
          <w:t>пункта 1</w:t>
        </w:r>
      </w:hyperlink>
      <w:r>
        <w:t xml:space="preserve">, </w:t>
      </w:r>
      <w:hyperlink r:id="rId7">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644539" w:rsidRDefault="00644539">
      <w:pPr>
        <w:pStyle w:val="ConsPlusNormal"/>
        <w:spacing w:before="220"/>
        <w:ind w:firstLine="540"/>
        <w:jc w:val="both"/>
      </w:pPr>
      <w:r>
        <w:t xml:space="preserve">1. Утвердить Рабочий план счетов централизованного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рамках единой учетной политики при централизации учета согласно </w:t>
      </w:r>
      <w:hyperlink w:anchor="P36">
        <w:r>
          <w:rPr>
            <w:color w:val="0000FF"/>
          </w:rPr>
          <w:t>приложению N 1</w:t>
        </w:r>
      </w:hyperlink>
      <w:r>
        <w:t xml:space="preserve"> к настоящему приказу.</w:t>
      </w:r>
    </w:p>
    <w:p w:rsidR="00644539" w:rsidRDefault="00644539">
      <w:pPr>
        <w:pStyle w:val="ConsPlusNormal"/>
        <w:spacing w:before="220"/>
        <w:ind w:firstLine="540"/>
        <w:jc w:val="both"/>
      </w:pPr>
      <w:r>
        <w:t xml:space="preserve">2. Утвердить Правила формирования номера счета бухгалтерского учета, а также порядок внесения изменений в Рабочий план счетов централизованного бухгалтерского учета в рамках единой учетной политики при централизации учета согласно </w:t>
      </w:r>
      <w:hyperlink w:anchor="P20432">
        <w:r>
          <w:rPr>
            <w:color w:val="0000FF"/>
          </w:rPr>
          <w:t>приложению N 2</w:t>
        </w:r>
      </w:hyperlink>
      <w:r>
        <w:t xml:space="preserve"> к настоящему приказу.</w:t>
      </w:r>
    </w:p>
    <w:p w:rsidR="00644539" w:rsidRDefault="00644539">
      <w:pPr>
        <w:pStyle w:val="ConsPlusNormal"/>
        <w:spacing w:before="220"/>
        <w:ind w:firstLine="540"/>
        <w:jc w:val="both"/>
      </w:pPr>
      <w:r>
        <w:t xml:space="preserve">3. Признать утратившим силу </w:t>
      </w:r>
      <w:hyperlink r:id="rId8">
        <w:r>
          <w:rPr>
            <w:color w:val="0000FF"/>
          </w:rPr>
          <w:t>приказ</w:t>
        </w:r>
      </w:hyperlink>
      <w:r>
        <w:t xml:space="preserve"> Федерального казначейства от 17 декабря 2020 г. N 41н "Об утверждении Рабочего плана счетов централизованного бухгалтерского учета и Порядка его </w:t>
      </w:r>
      <w:r>
        <w:lastRenderedPageBreak/>
        <w:t>применения, а также признании утратившим силу приказа Федерального казначейства от 31 декабря 2019 г. N 40н" &lt;2&gt;.</w:t>
      </w:r>
    </w:p>
    <w:p w:rsidR="00644539" w:rsidRDefault="00644539">
      <w:pPr>
        <w:pStyle w:val="ConsPlusNormal"/>
        <w:spacing w:before="220"/>
        <w:ind w:firstLine="540"/>
        <w:jc w:val="both"/>
      </w:pPr>
      <w:r>
        <w:t>--------------------------------</w:t>
      </w:r>
    </w:p>
    <w:p w:rsidR="00644539" w:rsidRDefault="00644539">
      <w:pPr>
        <w:pStyle w:val="ConsPlusNormal"/>
        <w:spacing w:before="220"/>
        <w:ind w:firstLine="540"/>
        <w:jc w:val="both"/>
      </w:pPr>
      <w:r>
        <w:t>&lt;2&gt; Зарегистрирован Министерством юстиции Российской Федерации 5 февраля 2021 г., регистрационный N 62423.</w:t>
      </w:r>
    </w:p>
    <w:p w:rsidR="00644539" w:rsidRDefault="00644539">
      <w:pPr>
        <w:pStyle w:val="ConsPlusNormal"/>
        <w:ind w:firstLine="540"/>
        <w:jc w:val="both"/>
      </w:pPr>
    </w:p>
    <w:p w:rsidR="00644539" w:rsidRDefault="00644539">
      <w:pPr>
        <w:pStyle w:val="ConsPlusNormal"/>
        <w:jc w:val="right"/>
      </w:pPr>
      <w:r>
        <w:t>Руководитель</w:t>
      </w:r>
    </w:p>
    <w:p w:rsidR="00644539" w:rsidRDefault="00644539">
      <w:pPr>
        <w:pStyle w:val="ConsPlusNormal"/>
        <w:jc w:val="right"/>
      </w:pPr>
      <w:r>
        <w:t>Р.Е.АРТЮХИН</w:t>
      </w: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right"/>
        <w:outlineLvl w:val="0"/>
      </w:pPr>
      <w:r>
        <w:t>Приложение N 1</w:t>
      </w:r>
    </w:p>
    <w:p w:rsidR="00644539" w:rsidRDefault="00644539">
      <w:pPr>
        <w:pStyle w:val="ConsPlusNormal"/>
        <w:jc w:val="right"/>
      </w:pPr>
      <w:r>
        <w:t>к приказу Федерального казначейства</w:t>
      </w:r>
    </w:p>
    <w:p w:rsidR="00644539" w:rsidRDefault="00644539">
      <w:pPr>
        <w:pStyle w:val="ConsPlusNormal"/>
        <w:jc w:val="right"/>
      </w:pPr>
      <w:r>
        <w:t>от 7 мая 2024 г. N 2н</w:t>
      </w:r>
    </w:p>
    <w:p w:rsidR="00644539" w:rsidRDefault="00644539">
      <w:pPr>
        <w:pStyle w:val="ConsPlusNormal"/>
        <w:jc w:val="both"/>
      </w:pPr>
    </w:p>
    <w:p w:rsidR="00644539" w:rsidRDefault="00644539">
      <w:pPr>
        <w:pStyle w:val="ConsPlusTitle"/>
        <w:jc w:val="center"/>
      </w:pPr>
      <w:bookmarkStart w:id="1" w:name="P36"/>
      <w:bookmarkEnd w:id="1"/>
      <w:r>
        <w:t>РАБОЧИЙ ПЛАН</w:t>
      </w:r>
    </w:p>
    <w:p w:rsidR="00644539" w:rsidRDefault="00644539">
      <w:pPr>
        <w:pStyle w:val="ConsPlusTitle"/>
        <w:jc w:val="center"/>
      </w:pPr>
      <w:r>
        <w:t>СЧЕТОВ ЦЕНТРАЛИЗОВАННОГО БУХГАЛТЕРСКОГО УЧЕТА,</w:t>
      </w:r>
    </w:p>
    <w:p w:rsidR="00644539" w:rsidRDefault="00644539">
      <w:pPr>
        <w:pStyle w:val="ConsPlusTitle"/>
        <w:jc w:val="center"/>
      </w:pPr>
      <w:r>
        <w:t>ПРИМЕНЯЕМЫЙ ДЛЯ ВЕДЕНИЯ БЮДЖЕТНОГО УЧЕТА ФЕДЕРАЛЬНЫХ</w:t>
      </w:r>
    </w:p>
    <w:p w:rsidR="00644539" w:rsidRDefault="00644539">
      <w:pPr>
        <w:pStyle w:val="ConsPlusTitle"/>
        <w:jc w:val="center"/>
      </w:pPr>
      <w:r>
        <w:t>ОРГАНОВ ИСПОЛНИТЕЛЬНОЙ ВЛАСТИ (ИХ ТЕРРИТОРИАЛЬНЫХ</w:t>
      </w:r>
    </w:p>
    <w:p w:rsidR="00644539" w:rsidRDefault="00644539">
      <w:pPr>
        <w:pStyle w:val="ConsPlusTitle"/>
        <w:jc w:val="center"/>
      </w:pPr>
      <w:r>
        <w:t>ОРГАНОВ, ПОДВЕДОМСТВЕННЫХ КАЗЕННЫХ УЧРЕЖДЕНИЙ), В ОТНОШЕНИИ</w:t>
      </w:r>
    </w:p>
    <w:p w:rsidR="00644539" w:rsidRDefault="00644539">
      <w:pPr>
        <w:pStyle w:val="ConsPlusTitle"/>
        <w:jc w:val="center"/>
      </w:pPr>
      <w:r>
        <w:t>КОТОРЫХ ТЕРРИТОРИАЛЬНЫЕ ОРГАНЫ ФЕДЕРАЛЬНОГО КАЗНАЧЕЙСТВА,</w:t>
      </w:r>
    </w:p>
    <w:p w:rsidR="00644539" w:rsidRDefault="00644539">
      <w:pPr>
        <w:pStyle w:val="ConsPlusTitle"/>
        <w:jc w:val="center"/>
      </w:pPr>
      <w:r>
        <w:t>ФЕДЕРАЛЬНОЕ КАЗЕННОЕ УЧРЕЖДЕНИЕ "ЦЕНТР ПО ОБЕСПЕЧЕНИЮ</w:t>
      </w:r>
    </w:p>
    <w:p w:rsidR="00644539" w:rsidRDefault="00644539">
      <w:pPr>
        <w:pStyle w:val="ConsPlusTitle"/>
        <w:jc w:val="center"/>
      </w:pPr>
      <w:r>
        <w:t>ДЕЯТЕЛЬНОСТИ КАЗНАЧЕЙСТВА РОССИИ" ОСУЩЕСТВЛЯЮТ ПОЛНОМОЧИЯ,</w:t>
      </w:r>
    </w:p>
    <w:p w:rsidR="00644539" w:rsidRDefault="00644539">
      <w:pPr>
        <w:pStyle w:val="ConsPlusTitle"/>
        <w:jc w:val="center"/>
      </w:pPr>
      <w:r>
        <w:t>УКАЗАННЫЕ В ПУНКТЕ 1 ПОСТАНОВЛЕНИЯ ПРАВИТЕЛЬСТВА РОССИЙСКОЙ</w:t>
      </w:r>
    </w:p>
    <w:p w:rsidR="00644539" w:rsidRDefault="00644539">
      <w:pPr>
        <w:pStyle w:val="ConsPlusTitle"/>
        <w:jc w:val="center"/>
      </w:pPr>
      <w:r>
        <w:t>ФЕДЕРАЦИИ ОТ 15 ФЕВРАЛЯ 2020 Г. N 153 "О ПЕРЕДАЧЕ</w:t>
      </w:r>
    </w:p>
    <w:p w:rsidR="00644539" w:rsidRDefault="00644539">
      <w:pPr>
        <w:pStyle w:val="ConsPlusTitle"/>
        <w:jc w:val="center"/>
      </w:pPr>
      <w:r>
        <w:t>ФЕДЕРАЛЬНОМУ КАЗНАЧЕЙСТВУ ПОЛНОМОЧИЙ ОТДЕЛЬНЫХ ФЕДЕРАЛЬНЫХ</w:t>
      </w:r>
    </w:p>
    <w:p w:rsidR="00644539" w:rsidRDefault="00644539">
      <w:pPr>
        <w:pStyle w:val="ConsPlusTitle"/>
        <w:jc w:val="center"/>
      </w:pPr>
      <w:r>
        <w:t>ОРГАНОВ ИСПОЛНИТЕЛЬНОЙ ВЛАСТИ, ИХ ТЕРРИТОРИАЛЬНЫХ ОРГАНОВ</w:t>
      </w:r>
    </w:p>
    <w:p w:rsidR="00644539" w:rsidRDefault="00644539">
      <w:pPr>
        <w:pStyle w:val="ConsPlusTitle"/>
        <w:jc w:val="center"/>
      </w:pPr>
      <w:r>
        <w:t>И ПОДВЕДОМСТВЕННЫХ ИМ КАЗЕННЫХ УЧРЕЖДЕНИЙ", В РАМКАХ</w:t>
      </w:r>
    </w:p>
    <w:p w:rsidR="00644539" w:rsidRDefault="00644539">
      <w:pPr>
        <w:pStyle w:val="ConsPlusTitle"/>
        <w:jc w:val="center"/>
      </w:pPr>
      <w:r>
        <w:t>ЕДИНОЙ УЧЕТНОЙ ПОЛИТИКИ ПРИ ЦЕНТРАЛИЗАЦИИ УЧЕТА</w:t>
      </w:r>
    </w:p>
    <w:p w:rsidR="00644539" w:rsidRDefault="00644539">
      <w:pPr>
        <w:pStyle w:val="ConsPlusNormal"/>
        <w:jc w:val="both"/>
      </w:pPr>
    </w:p>
    <w:p w:rsidR="00644539" w:rsidRDefault="00644539">
      <w:pPr>
        <w:pStyle w:val="ConsPlusTitle"/>
        <w:jc w:val="both"/>
        <w:outlineLvl w:val="1"/>
      </w:pPr>
      <w:r>
        <w:t>БАЛАНСОВЫЕ СЧЕТА</w:t>
      </w:r>
    </w:p>
    <w:p w:rsidR="00644539" w:rsidRDefault="00644539">
      <w:pPr>
        <w:pStyle w:val="ConsPlusNormal"/>
        <w:jc w:val="both"/>
      </w:pPr>
    </w:p>
    <w:p w:rsidR="00644539" w:rsidRDefault="00644539">
      <w:pPr>
        <w:pStyle w:val="ConsPlusNormal"/>
        <w:sectPr w:rsidR="00644539" w:rsidSect="00B3597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700"/>
        <w:gridCol w:w="610"/>
        <w:gridCol w:w="610"/>
        <w:gridCol w:w="610"/>
        <w:gridCol w:w="610"/>
        <w:gridCol w:w="610"/>
        <w:gridCol w:w="610"/>
        <w:gridCol w:w="610"/>
        <w:gridCol w:w="610"/>
        <w:gridCol w:w="611"/>
        <w:gridCol w:w="3628"/>
      </w:tblGrid>
      <w:tr w:rsidR="00644539">
        <w:tc>
          <w:tcPr>
            <w:tcW w:w="2664" w:type="dxa"/>
            <w:vMerge w:val="restart"/>
          </w:tcPr>
          <w:p w:rsidR="00644539" w:rsidRDefault="00644539">
            <w:pPr>
              <w:pStyle w:val="ConsPlusNormal"/>
              <w:jc w:val="center"/>
            </w:pPr>
            <w:r>
              <w:lastRenderedPageBreak/>
              <w:t>Наименование счета</w:t>
            </w:r>
          </w:p>
        </w:tc>
        <w:tc>
          <w:tcPr>
            <w:tcW w:w="7191" w:type="dxa"/>
            <w:gridSpan w:val="10"/>
          </w:tcPr>
          <w:p w:rsidR="00644539" w:rsidRDefault="00644539">
            <w:pPr>
              <w:pStyle w:val="ConsPlusNormal"/>
              <w:jc w:val="center"/>
            </w:pPr>
            <w:r>
              <w:t>Номер счета</w:t>
            </w:r>
          </w:p>
        </w:tc>
        <w:tc>
          <w:tcPr>
            <w:tcW w:w="3628" w:type="dxa"/>
            <w:vMerge w:val="restart"/>
          </w:tcPr>
          <w:p w:rsidR="00644539" w:rsidRDefault="00644539">
            <w:pPr>
              <w:pStyle w:val="ConsPlusNormal"/>
              <w:jc w:val="center"/>
            </w:pPr>
            <w:r>
              <w:t>Детализация аналитического учета</w:t>
            </w:r>
          </w:p>
        </w:tc>
      </w:tr>
      <w:tr w:rsidR="00644539">
        <w:tc>
          <w:tcPr>
            <w:tcW w:w="2664" w:type="dxa"/>
            <w:vMerge/>
          </w:tcPr>
          <w:p w:rsidR="00644539" w:rsidRDefault="00644539">
            <w:pPr>
              <w:pStyle w:val="ConsPlusNormal"/>
            </w:pPr>
          </w:p>
        </w:tc>
        <w:tc>
          <w:tcPr>
            <w:tcW w:w="7191" w:type="dxa"/>
            <w:gridSpan w:val="10"/>
          </w:tcPr>
          <w:p w:rsidR="00644539" w:rsidRDefault="00644539">
            <w:pPr>
              <w:pStyle w:val="ConsPlusNormal"/>
              <w:jc w:val="center"/>
            </w:pPr>
            <w:r>
              <w:t>код</w:t>
            </w:r>
          </w:p>
        </w:tc>
        <w:tc>
          <w:tcPr>
            <w:tcW w:w="3628" w:type="dxa"/>
            <w:vMerge/>
          </w:tcPr>
          <w:p w:rsidR="00644539" w:rsidRDefault="00644539">
            <w:pPr>
              <w:pStyle w:val="ConsPlusNormal"/>
            </w:pPr>
          </w:p>
        </w:tc>
      </w:tr>
      <w:tr w:rsidR="00644539">
        <w:tc>
          <w:tcPr>
            <w:tcW w:w="2664" w:type="dxa"/>
            <w:vMerge/>
          </w:tcPr>
          <w:p w:rsidR="00644539" w:rsidRDefault="00644539">
            <w:pPr>
              <w:pStyle w:val="ConsPlusNormal"/>
            </w:pPr>
          </w:p>
        </w:tc>
        <w:tc>
          <w:tcPr>
            <w:tcW w:w="1700" w:type="dxa"/>
            <w:vMerge w:val="restart"/>
          </w:tcPr>
          <w:p w:rsidR="00644539" w:rsidRDefault="00644539">
            <w:pPr>
              <w:pStyle w:val="ConsPlusNormal"/>
              <w:jc w:val="center"/>
            </w:pPr>
            <w:r>
              <w:t>аналитический по бюджетной классификации Российской Федерации</w:t>
            </w:r>
          </w:p>
        </w:tc>
        <w:tc>
          <w:tcPr>
            <w:tcW w:w="610" w:type="dxa"/>
            <w:vMerge w:val="restart"/>
          </w:tcPr>
          <w:p w:rsidR="00644539" w:rsidRDefault="00644539">
            <w:pPr>
              <w:pStyle w:val="ConsPlusNormal"/>
              <w:jc w:val="center"/>
            </w:pPr>
            <w:r>
              <w:t>вида деятельности</w:t>
            </w:r>
          </w:p>
        </w:tc>
        <w:tc>
          <w:tcPr>
            <w:tcW w:w="3050" w:type="dxa"/>
            <w:gridSpan w:val="5"/>
          </w:tcPr>
          <w:p w:rsidR="00644539" w:rsidRDefault="00644539">
            <w:pPr>
              <w:pStyle w:val="ConsPlusNormal"/>
              <w:jc w:val="center"/>
            </w:pPr>
            <w:r>
              <w:t>синтетического счета</w:t>
            </w:r>
          </w:p>
        </w:tc>
        <w:tc>
          <w:tcPr>
            <w:tcW w:w="1831" w:type="dxa"/>
            <w:gridSpan w:val="3"/>
            <w:vMerge w:val="restart"/>
          </w:tcPr>
          <w:p w:rsidR="00644539" w:rsidRDefault="00644539">
            <w:pPr>
              <w:pStyle w:val="ConsPlusNormal"/>
              <w:jc w:val="center"/>
            </w:pPr>
            <w:r>
              <w:t>аналитический по классификации сектора государственного управления</w:t>
            </w:r>
          </w:p>
          <w:p w:rsidR="00644539" w:rsidRDefault="00644539">
            <w:pPr>
              <w:pStyle w:val="ConsPlusNormal"/>
              <w:jc w:val="center"/>
            </w:pPr>
            <w:r>
              <w:t>(далее - КОСГУ)</w:t>
            </w:r>
          </w:p>
        </w:tc>
        <w:tc>
          <w:tcPr>
            <w:tcW w:w="3628" w:type="dxa"/>
            <w:vMerge/>
          </w:tcPr>
          <w:p w:rsidR="00644539" w:rsidRDefault="00644539">
            <w:pPr>
              <w:pStyle w:val="ConsPlusNormal"/>
            </w:pPr>
          </w:p>
        </w:tc>
      </w:tr>
      <w:tr w:rsidR="00644539">
        <w:tc>
          <w:tcPr>
            <w:tcW w:w="2664" w:type="dxa"/>
            <w:vMerge/>
          </w:tcPr>
          <w:p w:rsidR="00644539" w:rsidRDefault="00644539">
            <w:pPr>
              <w:pStyle w:val="ConsPlusNormal"/>
            </w:pPr>
          </w:p>
        </w:tc>
        <w:tc>
          <w:tcPr>
            <w:tcW w:w="1700" w:type="dxa"/>
            <w:vMerge/>
          </w:tcPr>
          <w:p w:rsidR="00644539" w:rsidRDefault="00644539">
            <w:pPr>
              <w:pStyle w:val="ConsPlusNormal"/>
            </w:pPr>
          </w:p>
        </w:tc>
        <w:tc>
          <w:tcPr>
            <w:tcW w:w="610" w:type="dxa"/>
            <w:vMerge/>
          </w:tcPr>
          <w:p w:rsidR="00644539" w:rsidRDefault="00644539">
            <w:pPr>
              <w:pStyle w:val="ConsPlusNormal"/>
            </w:pPr>
          </w:p>
        </w:tc>
        <w:tc>
          <w:tcPr>
            <w:tcW w:w="1830" w:type="dxa"/>
            <w:gridSpan w:val="3"/>
          </w:tcPr>
          <w:p w:rsidR="00644539" w:rsidRDefault="00644539">
            <w:pPr>
              <w:pStyle w:val="ConsPlusNormal"/>
              <w:jc w:val="center"/>
            </w:pPr>
            <w:r>
              <w:t>объекта учета</w:t>
            </w:r>
          </w:p>
        </w:tc>
        <w:tc>
          <w:tcPr>
            <w:tcW w:w="610" w:type="dxa"/>
          </w:tcPr>
          <w:p w:rsidR="00644539" w:rsidRDefault="00644539">
            <w:pPr>
              <w:pStyle w:val="ConsPlusNormal"/>
              <w:jc w:val="center"/>
            </w:pPr>
            <w:r>
              <w:t>группы</w:t>
            </w:r>
          </w:p>
        </w:tc>
        <w:tc>
          <w:tcPr>
            <w:tcW w:w="610" w:type="dxa"/>
          </w:tcPr>
          <w:p w:rsidR="00644539" w:rsidRDefault="00644539">
            <w:pPr>
              <w:pStyle w:val="ConsPlusNormal"/>
              <w:jc w:val="center"/>
            </w:pPr>
            <w:r>
              <w:t>вида</w:t>
            </w:r>
          </w:p>
        </w:tc>
        <w:tc>
          <w:tcPr>
            <w:tcW w:w="1831" w:type="dxa"/>
            <w:gridSpan w:val="3"/>
            <w:vMerge/>
          </w:tcPr>
          <w:p w:rsidR="00644539" w:rsidRDefault="00644539">
            <w:pPr>
              <w:pStyle w:val="ConsPlusNormal"/>
            </w:pPr>
          </w:p>
        </w:tc>
        <w:tc>
          <w:tcPr>
            <w:tcW w:w="3628" w:type="dxa"/>
            <w:vMerge/>
          </w:tcPr>
          <w:p w:rsidR="00644539" w:rsidRDefault="00644539">
            <w:pPr>
              <w:pStyle w:val="ConsPlusNormal"/>
            </w:pPr>
          </w:p>
        </w:tc>
      </w:tr>
      <w:tr w:rsidR="00644539">
        <w:tc>
          <w:tcPr>
            <w:tcW w:w="2664" w:type="dxa"/>
            <w:vMerge/>
          </w:tcPr>
          <w:p w:rsidR="00644539" w:rsidRDefault="00644539">
            <w:pPr>
              <w:pStyle w:val="ConsPlusNormal"/>
            </w:pPr>
          </w:p>
        </w:tc>
        <w:tc>
          <w:tcPr>
            <w:tcW w:w="7191" w:type="dxa"/>
            <w:gridSpan w:val="10"/>
          </w:tcPr>
          <w:p w:rsidR="00644539" w:rsidRDefault="00644539">
            <w:pPr>
              <w:pStyle w:val="ConsPlusNormal"/>
              <w:jc w:val="center"/>
            </w:pPr>
            <w:r>
              <w:t>номер разряда счета</w:t>
            </w:r>
          </w:p>
        </w:tc>
        <w:tc>
          <w:tcPr>
            <w:tcW w:w="3628" w:type="dxa"/>
            <w:vMerge/>
          </w:tcPr>
          <w:p w:rsidR="00644539" w:rsidRDefault="00644539">
            <w:pPr>
              <w:pStyle w:val="ConsPlusNormal"/>
            </w:pPr>
          </w:p>
        </w:tc>
      </w:tr>
      <w:tr w:rsidR="00644539">
        <w:tc>
          <w:tcPr>
            <w:tcW w:w="2664" w:type="dxa"/>
            <w:vMerge/>
          </w:tcPr>
          <w:p w:rsidR="00644539" w:rsidRDefault="00644539">
            <w:pPr>
              <w:pStyle w:val="ConsPlusNormal"/>
            </w:pPr>
          </w:p>
        </w:tc>
        <w:tc>
          <w:tcPr>
            <w:tcW w:w="1700" w:type="dxa"/>
          </w:tcPr>
          <w:p w:rsidR="00644539" w:rsidRDefault="00644539">
            <w:pPr>
              <w:pStyle w:val="ConsPlusNormal"/>
              <w:jc w:val="center"/>
            </w:pPr>
            <w:r>
              <w:t>17</w:t>
            </w:r>
          </w:p>
        </w:tc>
        <w:tc>
          <w:tcPr>
            <w:tcW w:w="610" w:type="dxa"/>
          </w:tcPr>
          <w:p w:rsidR="00644539" w:rsidRDefault="00644539">
            <w:pPr>
              <w:pStyle w:val="ConsPlusNormal"/>
              <w:jc w:val="center"/>
            </w:pPr>
            <w:r>
              <w:t>18</w:t>
            </w:r>
          </w:p>
        </w:tc>
        <w:tc>
          <w:tcPr>
            <w:tcW w:w="610" w:type="dxa"/>
          </w:tcPr>
          <w:p w:rsidR="00644539" w:rsidRDefault="00644539">
            <w:pPr>
              <w:pStyle w:val="ConsPlusNormal"/>
              <w:jc w:val="center"/>
            </w:pPr>
            <w:r>
              <w:t>19</w:t>
            </w:r>
          </w:p>
        </w:tc>
        <w:tc>
          <w:tcPr>
            <w:tcW w:w="610" w:type="dxa"/>
          </w:tcPr>
          <w:p w:rsidR="00644539" w:rsidRDefault="00644539">
            <w:pPr>
              <w:pStyle w:val="ConsPlusNormal"/>
              <w:jc w:val="center"/>
            </w:pPr>
            <w:r>
              <w:t>20</w:t>
            </w:r>
          </w:p>
        </w:tc>
        <w:tc>
          <w:tcPr>
            <w:tcW w:w="610" w:type="dxa"/>
          </w:tcPr>
          <w:p w:rsidR="00644539" w:rsidRDefault="00644539">
            <w:pPr>
              <w:pStyle w:val="ConsPlusNormal"/>
              <w:jc w:val="center"/>
            </w:pPr>
            <w:r>
              <w:t>21</w:t>
            </w:r>
          </w:p>
        </w:tc>
        <w:tc>
          <w:tcPr>
            <w:tcW w:w="610" w:type="dxa"/>
          </w:tcPr>
          <w:p w:rsidR="00644539" w:rsidRDefault="00644539">
            <w:pPr>
              <w:pStyle w:val="ConsPlusNormal"/>
              <w:jc w:val="center"/>
            </w:pPr>
            <w:r>
              <w:t>22</w:t>
            </w:r>
          </w:p>
        </w:tc>
        <w:tc>
          <w:tcPr>
            <w:tcW w:w="610" w:type="dxa"/>
          </w:tcPr>
          <w:p w:rsidR="00644539" w:rsidRDefault="00644539">
            <w:pPr>
              <w:pStyle w:val="ConsPlusNormal"/>
              <w:jc w:val="center"/>
            </w:pPr>
            <w:r>
              <w:t>23</w:t>
            </w:r>
          </w:p>
        </w:tc>
        <w:tc>
          <w:tcPr>
            <w:tcW w:w="610" w:type="dxa"/>
          </w:tcPr>
          <w:p w:rsidR="00644539" w:rsidRDefault="00644539">
            <w:pPr>
              <w:pStyle w:val="ConsPlusNormal"/>
              <w:jc w:val="center"/>
            </w:pPr>
            <w:r>
              <w:t>24</w:t>
            </w:r>
          </w:p>
        </w:tc>
        <w:tc>
          <w:tcPr>
            <w:tcW w:w="610" w:type="dxa"/>
          </w:tcPr>
          <w:p w:rsidR="00644539" w:rsidRDefault="00644539">
            <w:pPr>
              <w:pStyle w:val="ConsPlusNormal"/>
              <w:jc w:val="center"/>
            </w:pPr>
            <w:r>
              <w:t>25</w:t>
            </w:r>
          </w:p>
        </w:tc>
        <w:tc>
          <w:tcPr>
            <w:tcW w:w="611" w:type="dxa"/>
          </w:tcPr>
          <w:p w:rsidR="00644539" w:rsidRDefault="00644539">
            <w:pPr>
              <w:pStyle w:val="ConsPlusNormal"/>
              <w:jc w:val="center"/>
            </w:pPr>
            <w:r>
              <w:t>26</w:t>
            </w:r>
          </w:p>
        </w:tc>
        <w:tc>
          <w:tcPr>
            <w:tcW w:w="3628" w:type="dxa"/>
            <w:vMerge/>
          </w:tcPr>
          <w:p w:rsidR="00644539" w:rsidRDefault="00644539">
            <w:pPr>
              <w:pStyle w:val="ConsPlusNormal"/>
            </w:pPr>
          </w:p>
        </w:tc>
      </w:tr>
      <w:tr w:rsidR="00644539">
        <w:tc>
          <w:tcPr>
            <w:tcW w:w="13483" w:type="dxa"/>
            <w:gridSpan w:val="12"/>
            <w:vAlign w:val="center"/>
          </w:tcPr>
          <w:p w:rsidR="00644539" w:rsidRDefault="00644539">
            <w:pPr>
              <w:pStyle w:val="ConsPlusNormal"/>
              <w:jc w:val="center"/>
              <w:outlineLvl w:val="2"/>
            </w:pPr>
            <w:r>
              <w:t>Раздел 1. НЕФИНАНСОВЫЕ АКТИВЫ</w:t>
            </w:r>
          </w:p>
        </w:tc>
      </w:tr>
      <w:tr w:rsidR="00644539">
        <w:tc>
          <w:tcPr>
            <w:tcW w:w="2664" w:type="dxa"/>
            <w:vAlign w:val="center"/>
          </w:tcPr>
          <w:p w:rsidR="00644539" w:rsidRDefault="00644539">
            <w:pPr>
              <w:pStyle w:val="ConsPlusNormal"/>
              <w:jc w:val="center"/>
            </w:pPr>
            <w:r>
              <w:t>Основные средства</w:t>
            </w:r>
          </w:p>
        </w:tc>
        <w:tc>
          <w:tcPr>
            <w:tcW w:w="1700" w:type="dxa"/>
            <w:vAlign w:val="center"/>
          </w:tcPr>
          <w:p w:rsidR="00644539" w:rsidRDefault="00644539">
            <w:pPr>
              <w:pStyle w:val="ConsPlusNormal"/>
              <w:jc w:val="center"/>
            </w:pPr>
            <w:proofErr w:type="spellStart"/>
            <w:r>
              <w:t>группировочный</w:t>
            </w:r>
            <w:proofErr w:type="spellEnd"/>
            <w:r>
              <w:t xml:space="preserve"> код бюджетной классификации Российской Федерации (далее - </w:t>
            </w:r>
            <w:proofErr w:type="spellStart"/>
            <w:r>
              <w:t>гКБК</w:t>
            </w:r>
            <w:proofErr w:type="spellEnd"/>
            <w:r>
              <w:t>)</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Основные средства - недвижимое имущество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Жилые помещения - недвижимое имущество учреждения</w:t>
            </w:r>
          </w:p>
        </w:tc>
        <w:tc>
          <w:tcPr>
            <w:tcW w:w="1700" w:type="dxa"/>
            <w:vAlign w:val="center"/>
          </w:tcPr>
          <w:p w:rsidR="00644539" w:rsidRDefault="00644539">
            <w:pPr>
              <w:pStyle w:val="ConsPlusNormal"/>
              <w:jc w:val="center"/>
            </w:pPr>
            <w:r>
              <w:t xml:space="preserve">Код классификации расходов бюджетов </w:t>
            </w:r>
            <w:hyperlink w:anchor="P20420">
              <w:r>
                <w:rPr>
                  <w:color w:val="0000FF"/>
                </w:rPr>
                <w:t>&lt;*&gt;</w:t>
              </w:r>
            </w:hyperlink>
            <w:r>
              <w:t xml:space="preserve"> (далее -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основных средств (далее - объекты ОС), Инвентарные номера, Кадастровые номера, Реестровые номера, Местонахождения инвентарных объектов (адреса, места хранения), ответственное лицо (далее - ОЛ), Количество</w:t>
            </w:r>
          </w:p>
        </w:tc>
      </w:tr>
      <w:tr w:rsidR="00644539">
        <w:tc>
          <w:tcPr>
            <w:tcW w:w="2664" w:type="dxa"/>
            <w:vAlign w:val="center"/>
          </w:tcPr>
          <w:p w:rsidR="00644539" w:rsidRDefault="00644539">
            <w:pPr>
              <w:pStyle w:val="ConsPlusNormal"/>
              <w:jc w:val="center"/>
            </w:pPr>
            <w:r>
              <w:t>Увеличение стоимости жилых помещений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жилых помещений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Нежилые помещения (здания и сооружения)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нежилых помещений (зданий и сооружений)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Инвестиционная недвижимость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инвестиционной недвижимости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инвестиционной недвижимости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Транспортные средства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транспортных средств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транспортных средств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Основные средства - иное движимое имущество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Нежилые помещения (здания и сооружения)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нежилых помещений (зданий и сооружений)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Инвестиционная недвижимость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инвестиционной недвижимости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инвестиционной недвижимости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Машины и оборудование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машин и оборудования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машин и оборудования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Транспортные средства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транспортных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транспортных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Инвентарь производственный и хозяйственный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инвентаря производственного и хозяйственного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инвентаря производственного и хозяйственного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Биологические ресурсы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биологических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биологических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Прочие основные средства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Увеличение стоимости прочих основных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Уменьшение стоимости прочих основных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644539">
        <w:tc>
          <w:tcPr>
            <w:tcW w:w="2664" w:type="dxa"/>
            <w:vAlign w:val="center"/>
          </w:tcPr>
          <w:p w:rsidR="00644539" w:rsidRDefault="00644539">
            <w:pPr>
              <w:pStyle w:val="ConsPlusNormal"/>
              <w:jc w:val="center"/>
            </w:pPr>
            <w:r>
              <w:t>Основные средства - имущество в концессии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Жилые помещения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Увеличение стоимости жилых помещений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жилых помещений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Нежилые помещения (здания и сооружения)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нежилых помещений (зданий и сооружений)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Машины и оборудование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w:t>
            </w:r>
          </w:p>
          <w:p w:rsidR="00644539" w:rsidRDefault="00644539">
            <w:pPr>
              <w:pStyle w:val="ConsPlusNormal"/>
              <w:jc w:val="center"/>
            </w:pPr>
            <w:r>
              <w:t>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машин и оборудования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машин и оборудования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Транспортные средства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транспортных средств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транспортных средств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Инвентарь производственный и хозяйственный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инвентаря производственного и хозяйственного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инвентаря производственного и хозяйственного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Биологические ресурсы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биологических ресурсов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биологических ресурсов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Прочие основные средства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прочих основных средств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прочих основных средств -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Нематериальные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Нематериальные активы - иное движимое имущество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Научные исследования (научно-исследовательские разработки)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нематериальных активов (далее - 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Увеличение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Уменьшение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Опытно-конструкторские и технологические разработки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Увеличение стоимости опытно-конструкторских и технологических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Уменьшение стоимости опытно-конструкторских и технологических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Программное обеспечение и базы данных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Увеличение стоимости программного обеспечения и баз данных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Уменьшение стоимости программного обеспечения и баз данных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Иные объекты интеллектуальной собственности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Увеличение стоимости иных объектов интеллектуальной собственности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Уменьшение стоимости иных объектов интеллектуальной собственности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Количество</w:t>
            </w:r>
          </w:p>
        </w:tc>
      </w:tr>
      <w:tr w:rsidR="00644539">
        <w:tc>
          <w:tcPr>
            <w:tcW w:w="2664" w:type="dxa"/>
            <w:vAlign w:val="center"/>
          </w:tcPr>
          <w:p w:rsidR="00644539" w:rsidRDefault="00644539">
            <w:pPr>
              <w:pStyle w:val="ConsPlusNormal"/>
              <w:jc w:val="center"/>
            </w:pPr>
            <w:r>
              <w:t>Нематериальные активы - имущество в концессии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Программное обеспечение и базы данных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Увеличение стоимости программного обеспечения и баз данных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Уменьшение стоимости программного обеспечения и баз данных - имущество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Непроизведенные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Непроизведенные активы - недвижимое имущество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Земля (земельные участки)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непроизведенных активов (далее - 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земли (земельных участков)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земли (земельных участков)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Непроизведенные ресурсы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непроизведенных ресурсов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непроизведенных ресурсов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Прочие непроизведенные активы - недвижимое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прочих непроизведенных активов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прочих непроизведенных активов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Непроизведенные активы - иное движимое имущество</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Непроизведенные ресурсы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непроизведенных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непроизведенных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Прочие непроизведенные активы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прочих непроизведенных активов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прочих непроизведенных активов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w:t>
            </w:r>
          </w:p>
        </w:tc>
      </w:tr>
      <w:tr w:rsidR="00644539">
        <w:tc>
          <w:tcPr>
            <w:tcW w:w="2664" w:type="dxa"/>
            <w:vAlign w:val="center"/>
          </w:tcPr>
          <w:p w:rsidR="00644539" w:rsidRDefault="00644539">
            <w:pPr>
              <w:pStyle w:val="ConsPlusNormal"/>
              <w:jc w:val="center"/>
            </w:pPr>
            <w:r>
              <w:t xml:space="preserve">Непроизведенные активы в составе имущества </w:t>
            </w:r>
            <w:proofErr w:type="spellStart"/>
            <w:r>
              <w:t>концедента</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Земля (земельные участки) в составе имущества </w:t>
            </w:r>
            <w:proofErr w:type="spellStart"/>
            <w:r>
              <w:t>концедента</w:t>
            </w:r>
            <w:proofErr w:type="spellEnd"/>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Увеличение стоимости земли (земельных участков) в составе имущества </w:t>
            </w:r>
            <w:proofErr w:type="spellStart"/>
            <w:r>
              <w:t>концедента</w:t>
            </w:r>
            <w:proofErr w:type="spellEnd"/>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Уменьшение стоимости земли (земельных участков) в составе имущества </w:t>
            </w:r>
            <w:proofErr w:type="spellStart"/>
            <w:r>
              <w:t>концедента</w:t>
            </w:r>
            <w:proofErr w:type="spellEnd"/>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Амортизация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недвижимого имущества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жилых помещений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жилых помещений - недвижимого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нежилых помещений (зданий и сооружений)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недвижимого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инвестиционной недвижимости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инвестиционной недвижимости - недвижимого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транспортных средств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транспортных средств - недвижимого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иного движимого имущества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нежилых помещений (зданий и сооружений)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инвестиционной недвижимости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за счет амортизации стоимости инвестиционной недвижимости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машин и оборудования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машин и оборудования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транспортных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транспортных средств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инвентаря производственного и хозяйственного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инвентаря производственного и хозяйственного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биологических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биологических ресурсов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прочих основных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прочих основных средств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научных исследований (научно-исследовательских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научных исследований (научно-исследовательских разработок)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опытно-конструкторских и технологических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опытно-конструкторских и технологических разработок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программного обеспечения и баз данных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программного обеспечения и баз данных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иных объектов интеллектуальной собственности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иных объектов интеллектуальной собственности - иного движимого имущества учреждения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Амортизация прав пользования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прав пользования жилыми помещениями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жилыми помещениями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Амортизация прав пользования нежилыми помещениями (зданиями и сооружениями)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нежилыми помещениями (зданиями и сооружениями)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Амортизация прав пользования машинами и оборудованием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машинами и оборудованием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транспортными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права пользования транспортных средств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инвентарем производственным и хозяйственным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прав пользования инвентарем производственным и хозяйственным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биологическими ресурсами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биологическими ресурсами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прочими основными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прочими основными средствами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непроизведенными активами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за счет амортизации стоимости прав пользования непроизведенными активами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Амортизация имущества, составляющего казну</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недвижимого имущества в составе имущества казны</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недвижимого имущества в составе имущества казны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Амортизация движимого имущества в составе имущества казны</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движимого имущества в составе имущества казны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Амортизация нематериальных активов в составе имущества казны</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нематериальных активов в составе имущества казны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Амортизация имущества казны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имущества казны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имущества казны - программного обеспечения и баз данных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имущества казны - программного обеспечения и баз данных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нематериальными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прав пользования научными исследованиями (научно-исследовательскими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научными исследованиями (научно-исследовательскими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программным обеспечением и базами данных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программным обеспечением и базами данных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прав пользования иными объектами интеллектуальной собственности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иными объектами интеллектуальной собственности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Амортизация имущества учреждения в концессии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Амортизация жилых помещений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жилых помещений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нежилых помещений (зданий и сооружений)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машин и оборудования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машин и оборудования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транспортных средств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транспортных средств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инвентаря производственного и хозяйственного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инвентаря производственного и хозяйственного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биологических ресурсов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биологических ресурсов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прочего имущества в концессии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Уменьшение стоимости прочего имущества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644539">
        <w:tc>
          <w:tcPr>
            <w:tcW w:w="2664" w:type="dxa"/>
            <w:vAlign w:val="center"/>
          </w:tcPr>
          <w:p w:rsidR="00644539" w:rsidRDefault="00644539">
            <w:pPr>
              <w:pStyle w:val="ConsPlusNormal"/>
              <w:jc w:val="center"/>
            </w:pPr>
            <w:r>
              <w:t>Амортизация прав пользования программным обеспечением и базами данных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номера</w:t>
            </w:r>
          </w:p>
        </w:tc>
      </w:tr>
      <w:tr w:rsidR="00644539">
        <w:tc>
          <w:tcPr>
            <w:tcW w:w="2664" w:type="dxa"/>
            <w:vAlign w:val="center"/>
          </w:tcPr>
          <w:p w:rsidR="00644539" w:rsidRDefault="00644539">
            <w:pPr>
              <w:pStyle w:val="ConsPlusNormal"/>
              <w:jc w:val="center"/>
            </w:pPr>
            <w:r>
              <w:t>Уменьшение стоимости прав пользования программным обеспечением и базами данных в концессии за счет амортизации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НМА, Инвентарные номера</w:t>
            </w:r>
          </w:p>
        </w:tc>
      </w:tr>
      <w:tr w:rsidR="00644539">
        <w:tc>
          <w:tcPr>
            <w:tcW w:w="2664" w:type="dxa"/>
            <w:vAlign w:val="center"/>
          </w:tcPr>
          <w:p w:rsidR="00644539" w:rsidRDefault="00644539">
            <w:pPr>
              <w:pStyle w:val="ConsPlusNormal"/>
              <w:jc w:val="center"/>
            </w:pPr>
            <w:r>
              <w:t>Материальные запасы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Материальные запасы - иное движимое имущество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Лекарственные препараты и медицинские материалы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материальных запасов (далее - объекты МЗ), Единицы измерений материальных запасов (далее -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лекарственных препаратов и медицинских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лекарственных препаратов и медицинских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Продукты питания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продуктов питания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продуктов питания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Горюче-смазочные материалы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горюче-смазочных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горюче-смазочных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Строительные материалы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строительных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строительных материалов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Мягкий инвентарь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мягкого инвентаря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мягкого инвентаря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Прочие материальные запасы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прочих материальных запасов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прочих материальных запасов для целей капитальных вложений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Увеличение стоимости прочих материальных запасов однократного применения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644539">
        <w:tc>
          <w:tcPr>
            <w:tcW w:w="2664" w:type="dxa"/>
            <w:vAlign w:val="center"/>
          </w:tcPr>
          <w:p w:rsidR="00644539" w:rsidRDefault="00644539">
            <w:pPr>
              <w:pStyle w:val="ConsPlusNormal"/>
              <w:jc w:val="center"/>
            </w:pPr>
            <w:r>
              <w:t>Уменьшение стоимости прочих материальных запасов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прочих материальных запасов для целей капитальных вложений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644539">
        <w:tc>
          <w:tcPr>
            <w:tcW w:w="2664" w:type="dxa"/>
            <w:vAlign w:val="center"/>
          </w:tcPr>
          <w:p w:rsidR="00644539" w:rsidRDefault="00644539">
            <w:pPr>
              <w:pStyle w:val="ConsPlusNormal"/>
              <w:jc w:val="center"/>
            </w:pPr>
            <w:r>
              <w:t>Уменьшение стоимости прочих материальных запасов однократного применения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644539">
        <w:tc>
          <w:tcPr>
            <w:tcW w:w="2664" w:type="dxa"/>
            <w:vAlign w:val="center"/>
          </w:tcPr>
          <w:p w:rsidR="00644539" w:rsidRDefault="00644539">
            <w:pPr>
              <w:pStyle w:val="ConsPlusNormal"/>
              <w:jc w:val="center"/>
            </w:pPr>
            <w:r>
              <w:t>Готовая продукция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644539">
        <w:tc>
          <w:tcPr>
            <w:tcW w:w="2664" w:type="dxa"/>
            <w:vAlign w:val="center"/>
          </w:tcPr>
          <w:p w:rsidR="00644539" w:rsidRDefault="00644539">
            <w:pPr>
              <w:pStyle w:val="ConsPlusNormal"/>
              <w:jc w:val="center"/>
            </w:pPr>
            <w:r>
              <w:t xml:space="preserve">Увеличение стоимости готовой продукции - иного движимого имущества учреждения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644539">
        <w:tc>
          <w:tcPr>
            <w:tcW w:w="2664" w:type="dxa"/>
            <w:vAlign w:val="center"/>
          </w:tcPr>
          <w:p w:rsidR="00644539" w:rsidRDefault="00644539">
            <w:pPr>
              <w:pStyle w:val="ConsPlusNormal"/>
              <w:jc w:val="center"/>
            </w:pPr>
            <w:r>
              <w:t xml:space="preserve">Уменьшение стоимости готовой продукции - иного движимого имущества учреждения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644539">
        <w:tc>
          <w:tcPr>
            <w:tcW w:w="2664" w:type="dxa"/>
            <w:vAlign w:val="center"/>
          </w:tcPr>
          <w:p w:rsidR="00644539" w:rsidRDefault="00644539">
            <w:pPr>
              <w:pStyle w:val="ConsPlusNormal"/>
              <w:jc w:val="center"/>
            </w:pPr>
            <w:r>
              <w:t>Товары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товаров, ОЛ, Единицы измерений, Количество, Места реализации (адреса)</w:t>
            </w:r>
          </w:p>
        </w:tc>
      </w:tr>
      <w:tr w:rsidR="00644539">
        <w:tc>
          <w:tcPr>
            <w:tcW w:w="2664" w:type="dxa"/>
            <w:vAlign w:val="center"/>
          </w:tcPr>
          <w:p w:rsidR="00644539" w:rsidRDefault="00644539">
            <w:pPr>
              <w:pStyle w:val="ConsPlusNormal"/>
              <w:jc w:val="center"/>
            </w:pPr>
            <w:r>
              <w:t xml:space="preserve">Увеличение стоимости товаров - иного движимого имущества учреждения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товаров, ОЛ, Единицы измерений, Количество, Места реализации (адреса)</w:t>
            </w:r>
          </w:p>
        </w:tc>
      </w:tr>
      <w:tr w:rsidR="00644539">
        <w:tc>
          <w:tcPr>
            <w:tcW w:w="2664" w:type="dxa"/>
            <w:vAlign w:val="center"/>
          </w:tcPr>
          <w:p w:rsidR="00644539" w:rsidRDefault="00644539">
            <w:pPr>
              <w:pStyle w:val="ConsPlusNormal"/>
              <w:jc w:val="center"/>
            </w:pPr>
            <w:r>
              <w:t xml:space="preserve">Уменьшение стоимости товаров - иного движимого имущества учреждения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товаров, ОЛ, Единицы измерений, Количество, Места реализации (адреса)</w:t>
            </w:r>
          </w:p>
        </w:tc>
      </w:tr>
      <w:tr w:rsidR="00644539">
        <w:tc>
          <w:tcPr>
            <w:tcW w:w="2664" w:type="dxa"/>
            <w:vAlign w:val="center"/>
          </w:tcPr>
          <w:p w:rsidR="00644539" w:rsidRDefault="00644539">
            <w:pPr>
              <w:pStyle w:val="ConsPlusNormal"/>
              <w:jc w:val="center"/>
            </w:pPr>
            <w:r>
              <w:t>Наценка на товары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товаров, ОЛ, Единицы измерений, Количество, Места реализации (адреса)</w:t>
            </w:r>
          </w:p>
        </w:tc>
      </w:tr>
      <w:tr w:rsidR="00644539">
        <w:tc>
          <w:tcPr>
            <w:tcW w:w="2664" w:type="dxa"/>
            <w:vAlign w:val="center"/>
          </w:tcPr>
          <w:p w:rsidR="00644539" w:rsidRDefault="00644539">
            <w:pPr>
              <w:pStyle w:val="ConsPlusNormal"/>
              <w:jc w:val="center"/>
            </w:pPr>
            <w:r>
              <w:t xml:space="preserve">Изменение за счет наценки стоимости товаров - иного движимого имущества учреждения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товаров, ОЛ, Единицы измерений, Количество, Места реализации (адреса)</w:t>
            </w:r>
          </w:p>
        </w:tc>
      </w:tr>
      <w:tr w:rsidR="00644539">
        <w:tc>
          <w:tcPr>
            <w:tcW w:w="2664" w:type="dxa"/>
            <w:vAlign w:val="center"/>
          </w:tcPr>
          <w:p w:rsidR="00644539" w:rsidRDefault="00644539">
            <w:pPr>
              <w:pStyle w:val="ConsPlusNormal"/>
              <w:jc w:val="center"/>
            </w:pPr>
            <w:r>
              <w:t>Вложения в нефинансовые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недвижимое имущество</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основные средства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Увеличение вложений в основные средства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Уменьшение вложений в основные средства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Вложения в непроизведенные активы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Увеличение вложений в непроизведенные активы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Уменьшение вложений в непроизведенные активы - недвижимое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644539">
        <w:tc>
          <w:tcPr>
            <w:tcW w:w="2664" w:type="dxa"/>
            <w:vAlign w:val="center"/>
          </w:tcPr>
          <w:p w:rsidR="00644539" w:rsidRDefault="00644539">
            <w:pPr>
              <w:pStyle w:val="ConsPlusNormal"/>
              <w:jc w:val="center"/>
            </w:pPr>
            <w:r>
              <w:t>Вложения в иное движимое имущество</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основные средства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основные средства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основные средства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Вложения в научные исследования (научно-исследовательские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научные исследования (научно-исследовательские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научные исследования (научно-исследовательские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Вложения в опытно-конструкторские и технологические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опытно-конструкторские и технологические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опытно-конструкторские и технологические разработки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Вложения в программные обеспечения и базы данных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программное обеспечение и базы данных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программное обеспечение и базы данных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Вложения в иные объекты интеллектуальной собственности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иные объекты интеллектуальной собственности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иные объекты интеллектуальной собственности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ОЛ, Учетные номера, Количество</w:t>
            </w:r>
          </w:p>
        </w:tc>
      </w:tr>
      <w:tr w:rsidR="00644539">
        <w:tc>
          <w:tcPr>
            <w:tcW w:w="2664" w:type="dxa"/>
            <w:vAlign w:val="center"/>
          </w:tcPr>
          <w:p w:rsidR="00644539" w:rsidRDefault="00644539">
            <w:pPr>
              <w:pStyle w:val="ConsPlusNormal"/>
              <w:jc w:val="center"/>
            </w:pPr>
            <w:r>
              <w:t>Вложения в непроизведенные активы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непроизведенные активы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непроизведенные активы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ОЛ, Учетные номера, Количество</w:t>
            </w:r>
          </w:p>
        </w:tc>
      </w:tr>
      <w:tr w:rsidR="00644539">
        <w:tc>
          <w:tcPr>
            <w:tcW w:w="2664" w:type="dxa"/>
            <w:vAlign w:val="center"/>
          </w:tcPr>
          <w:p w:rsidR="00644539" w:rsidRDefault="00644539">
            <w:pPr>
              <w:pStyle w:val="ConsPlusNormal"/>
              <w:jc w:val="center"/>
            </w:pPr>
            <w:r>
              <w:t>Вложения в материальные запасы - иное движимое имущество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продукты питания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продукты питания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горюче-смазочные материалы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горюче-смазочные материалы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строительные материалы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строительные материалы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мягкий инвентарь</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мягкий инвентарь</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прочие материальные запасы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О 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прочие материальные запасы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материальные запасы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материальные запасы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прочие материальные запасы однократного применения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прочие материальные запасы однократного применения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ОЛ, Учетные номера, Количество</w:t>
            </w:r>
          </w:p>
        </w:tc>
      </w:tr>
      <w:tr w:rsidR="00644539">
        <w:tc>
          <w:tcPr>
            <w:tcW w:w="2664" w:type="dxa"/>
            <w:vAlign w:val="center"/>
          </w:tcPr>
          <w:p w:rsidR="00644539" w:rsidRDefault="00644539">
            <w:pPr>
              <w:pStyle w:val="ConsPlusNormal"/>
              <w:jc w:val="center"/>
            </w:pPr>
            <w:r>
              <w:t>Вложения в биологические активы - иное движимое имущество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вложений в биологические активы - иное движимое имущество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вложений в биологические активы - иное движимое имущество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Вложения в объекты финансовой аренды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основные средства - объекты финансовой аренды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основные средства - объекты финансовой аренды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основные средства - объекты финансовой аренды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ОЛ, Учетные номера, Количество</w:t>
            </w:r>
          </w:p>
        </w:tc>
      </w:tr>
      <w:tr w:rsidR="00644539">
        <w:tc>
          <w:tcPr>
            <w:tcW w:w="2664" w:type="dxa"/>
            <w:vAlign w:val="center"/>
          </w:tcPr>
          <w:p w:rsidR="00644539" w:rsidRDefault="00644539">
            <w:pPr>
              <w:pStyle w:val="ConsPlusNormal"/>
              <w:jc w:val="center"/>
            </w:pPr>
            <w:r>
              <w:t>Вложения в объекты государственной (муниципальной) казны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недвижимое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Увеличение вложений в недвижимое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Уменьшение вложений в недвижимое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Вложения в 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Увеличение вложений в 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Уменьшение вложений в движимое имущество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Вложения в ценности государственных фондов России</w:t>
            </w:r>
          </w:p>
        </w:tc>
        <w:tc>
          <w:tcPr>
            <w:tcW w:w="1700" w:type="dxa"/>
            <w:vAlign w:val="center"/>
          </w:tcPr>
          <w:p w:rsidR="00644539" w:rsidRDefault="00644539">
            <w:pPr>
              <w:pStyle w:val="ConsPlusNormal"/>
              <w:jc w:val="center"/>
            </w:pPr>
            <w:r>
              <w:t>Код классификации источников финансирования дефицитов бюджетов (далее -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Количество</w:t>
            </w:r>
          </w:p>
        </w:tc>
      </w:tr>
      <w:tr w:rsidR="00644539">
        <w:tc>
          <w:tcPr>
            <w:tcW w:w="2664" w:type="dxa"/>
            <w:vAlign w:val="center"/>
          </w:tcPr>
          <w:p w:rsidR="00644539" w:rsidRDefault="00644539">
            <w:pPr>
              <w:pStyle w:val="ConsPlusNormal"/>
              <w:jc w:val="center"/>
            </w:pPr>
            <w:r>
              <w:t>Увеличение вложений в ценности государственных фондов России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Количество</w:t>
            </w:r>
          </w:p>
        </w:tc>
      </w:tr>
      <w:tr w:rsidR="00644539">
        <w:tc>
          <w:tcPr>
            <w:tcW w:w="2664" w:type="dxa"/>
            <w:vAlign w:val="center"/>
          </w:tcPr>
          <w:p w:rsidR="00644539" w:rsidRDefault="00644539">
            <w:pPr>
              <w:pStyle w:val="ConsPlusNormal"/>
              <w:jc w:val="center"/>
            </w:pPr>
            <w:r>
              <w:t>Уменьшение вложений в ценности государственных фондов России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Количество</w:t>
            </w:r>
          </w:p>
        </w:tc>
      </w:tr>
      <w:tr w:rsidR="00644539">
        <w:tc>
          <w:tcPr>
            <w:tcW w:w="2664" w:type="dxa"/>
            <w:vAlign w:val="center"/>
          </w:tcPr>
          <w:p w:rsidR="00644539" w:rsidRDefault="00644539">
            <w:pPr>
              <w:pStyle w:val="ConsPlusNormal"/>
              <w:jc w:val="center"/>
            </w:pPr>
            <w:r>
              <w:t>Вложения в нематериальные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Увеличение вложений в нематериальные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Уменьшение вложений в нематериальные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Реестровые номера, Количество</w:t>
            </w:r>
          </w:p>
        </w:tc>
      </w:tr>
      <w:tr w:rsidR="00644539">
        <w:tc>
          <w:tcPr>
            <w:tcW w:w="2664" w:type="dxa"/>
            <w:vAlign w:val="center"/>
          </w:tcPr>
          <w:p w:rsidR="00644539" w:rsidRDefault="00644539">
            <w:pPr>
              <w:pStyle w:val="ConsPlusNormal"/>
              <w:jc w:val="center"/>
            </w:pPr>
            <w:r>
              <w:t>Вложения в непроизведенные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Увеличение вложений в непроизведенные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Уменьшение вложений в непроизведенные активы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644539">
        <w:tc>
          <w:tcPr>
            <w:tcW w:w="2664" w:type="dxa"/>
            <w:vAlign w:val="center"/>
          </w:tcPr>
          <w:p w:rsidR="00644539" w:rsidRDefault="00644539">
            <w:pPr>
              <w:pStyle w:val="ConsPlusNormal"/>
              <w:jc w:val="center"/>
            </w:pPr>
            <w:r>
              <w:t>Вложения в материальные запасы государственной (муниципальной) казны</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номера, Количество</w:t>
            </w:r>
          </w:p>
        </w:tc>
      </w:tr>
      <w:tr w:rsidR="00644539">
        <w:tc>
          <w:tcPr>
            <w:tcW w:w="2664" w:type="dxa"/>
            <w:vAlign w:val="center"/>
          </w:tcPr>
          <w:p w:rsidR="00644539" w:rsidRDefault="00644539">
            <w:pPr>
              <w:pStyle w:val="ConsPlusNormal"/>
              <w:jc w:val="center"/>
            </w:pPr>
            <w:r>
              <w:t xml:space="preserve">Увеличение вложений в материальные запасы государственной (муниципальной) казны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номера, Количество</w:t>
            </w:r>
          </w:p>
        </w:tc>
      </w:tr>
      <w:tr w:rsidR="00644539">
        <w:tc>
          <w:tcPr>
            <w:tcW w:w="2664" w:type="dxa"/>
            <w:vAlign w:val="center"/>
          </w:tcPr>
          <w:p w:rsidR="00644539" w:rsidRDefault="00644539">
            <w:pPr>
              <w:pStyle w:val="ConsPlusNormal"/>
              <w:jc w:val="center"/>
            </w:pPr>
            <w:r>
              <w:t xml:space="preserve">Уменьшение вложений в материальные запасы государственной (муниципальной) казны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ОЛ, Учетные номера (код объекта капитальных вложений), Реестровые номера, Количество</w:t>
            </w:r>
          </w:p>
        </w:tc>
      </w:tr>
      <w:tr w:rsidR="00644539">
        <w:tc>
          <w:tcPr>
            <w:tcW w:w="2664" w:type="dxa"/>
            <w:vAlign w:val="center"/>
          </w:tcPr>
          <w:p w:rsidR="00644539" w:rsidRDefault="00644539">
            <w:pPr>
              <w:pStyle w:val="ConsPlusNormal"/>
              <w:jc w:val="center"/>
            </w:pPr>
            <w:r>
              <w:t>Вложения в права пользования нематериальными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права пользования научными исследованиями (научно-исследовательскими разработками)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Увеличение вложений в права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Уменьшение вложений в права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Вложения в права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Увеличение вложений в права пользования опытно-конструкторскими и технологическими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Уменьшение вложений в права пользования опытно-конструкторскими и технологическими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Вложения в права пользования программным обеспечением и базами данных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Увеличение вложений в права пользования программным обеспечением и базами данных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Уменьшение вложений в права пользования программным обеспечением и базами данных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Вложения в права пользования иными объектами интеллектуальной собственности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Увеличение вложений в права пользования иными объектами интеллектуальной собственности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Уменьшение вложений в права пользования иными объектами интеллектуальной собственности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НМА, Учетные номера, ОЛ, Количество</w:t>
            </w:r>
          </w:p>
        </w:tc>
      </w:tr>
      <w:tr w:rsidR="00644539">
        <w:tc>
          <w:tcPr>
            <w:tcW w:w="2664" w:type="dxa"/>
            <w:vAlign w:val="center"/>
          </w:tcPr>
          <w:p w:rsidR="00644539" w:rsidRDefault="00644539">
            <w:pPr>
              <w:pStyle w:val="ConsPlusNormal"/>
              <w:jc w:val="center"/>
            </w:pPr>
            <w:r>
              <w:t xml:space="preserve">Вложения в имущество </w:t>
            </w:r>
            <w:proofErr w:type="spellStart"/>
            <w:r>
              <w:t>концедента</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Вложения в недвижимое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Увеличение вложений в недвижимое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Уменьшение вложений в недвижимое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Вложения в 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Увеличение вложений в 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Уменьшение вложений в движимое имущество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Вложения в нематериальные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Увеличение вложений в нематериальные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Уменьшение вложений в нематериальные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Вложения в непроизведенные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Увеличение вложений в непроизведенные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 xml:space="preserve">Уменьшение вложений в непроизведенные активы </w:t>
            </w:r>
            <w:proofErr w:type="spellStart"/>
            <w:r>
              <w:t>концедента</w:t>
            </w:r>
            <w:proofErr w:type="spellEnd"/>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(концессионеры), правовое основание поступления, ОЛ, Учетные номера, Количество</w:t>
            </w:r>
          </w:p>
        </w:tc>
      </w:tr>
      <w:tr w:rsidR="00644539">
        <w:tc>
          <w:tcPr>
            <w:tcW w:w="2664" w:type="dxa"/>
            <w:vAlign w:val="center"/>
          </w:tcPr>
          <w:p w:rsidR="00644539" w:rsidRDefault="00644539">
            <w:pPr>
              <w:pStyle w:val="ConsPlusNormal"/>
              <w:jc w:val="center"/>
            </w:pPr>
            <w:r>
              <w:t>Нефинансовые активы в пути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Недвижимое имущество учреждения в пути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Основные средства - недвижимое имущество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Учетные номера,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основных средств - недвижимого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Учетные номера,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основных средств - недвижимого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Учетные номера, Контрагенты (поставщики), Количество</w:t>
            </w:r>
          </w:p>
        </w:tc>
      </w:tr>
      <w:tr w:rsidR="00644539">
        <w:tc>
          <w:tcPr>
            <w:tcW w:w="2664" w:type="dxa"/>
            <w:vAlign w:val="center"/>
          </w:tcPr>
          <w:p w:rsidR="00644539" w:rsidRDefault="00644539">
            <w:pPr>
              <w:pStyle w:val="ConsPlusNormal"/>
              <w:jc w:val="center"/>
            </w:pPr>
            <w:r>
              <w:t>Иное движимое имущество учреждения в пути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Основные средства - иное движимое имущество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основных средств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основных средств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Контрагенты (поставщики), Количество</w:t>
            </w:r>
          </w:p>
        </w:tc>
      </w:tr>
      <w:tr w:rsidR="00644539">
        <w:tc>
          <w:tcPr>
            <w:tcW w:w="2664" w:type="dxa"/>
            <w:vAlign w:val="center"/>
          </w:tcPr>
          <w:p w:rsidR="00644539" w:rsidRDefault="00644539">
            <w:pPr>
              <w:pStyle w:val="ConsPlusNormal"/>
              <w:jc w:val="center"/>
            </w:pPr>
            <w:r>
              <w:t>Материальные запасы - иное движимое имущество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лекарственных препаратов и материалов, применяемых в медицинских целях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лекарственных препаратов и материалов, применяемых в медицинских целях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продуктов питания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продуктов питания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горюче-смазочных материалов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горюче-смазочных материалов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строительных материалов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строительных материалов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мягкого инвентаря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мягкого инвентаря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прочих материальных запасов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прочих материальных запасов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материальных запасов для целей капитальных вложений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материальных запасов для целей капитальных вложений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Увеличение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Уменьшение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МЗ, Контрагенты (поставщики), Количество</w:t>
            </w:r>
          </w:p>
        </w:tc>
      </w:tr>
      <w:tr w:rsidR="00644539">
        <w:tc>
          <w:tcPr>
            <w:tcW w:w="2664" w:type="dxa"/>
            <w:vAlign w:val="center"/>
          </w:tcPr>
          <w:p w:rsidR="00644539" w:rsidRDefault="00644539">
            <w:pPr>
              <w:pStyle w:val="ConsPlusNormal"/>
              <w:jc w:val="center"/>
            </w:pPr>
            <w:r>
              <w:t>Биологические активы - иное движимое имущество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биологических активов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биологических активов - иного движимого имущества учреждения в пути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группы (виды, возрастные группы), ОЛ,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Нефинансовые активы имущества казны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Нефинансовые активы, составляющие казну</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Недвижимое имущество, составляющее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Увеличение стоимости недвижимого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Уменьшение стоимости недвижимого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Движимое имущество, составляющее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Увеличение стоимости 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Уменьшение стоимости 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Нематериальные активы,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Увеличение стоимости нематериальных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Уменьшение стоимости нематериальных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Непроизведенные активы,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Увеличение стоимости непроизведенных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Уменьшение стоимости непроизведенных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Количество</w:t>
            </w:r>
          </w:p>
        </w:tc>
      </w:tr>
      <w:tr w:rsidR="00644539">
        <w:tc>
          <w:tcPr>
            <w:tcW w:w="2664" w:type="dxa"/>
            <w:vAlign w:val="center"/>
          </w:tcPr>
          <w:p w:rsidR="00644539" w:rsidRDefault="00644539">
            <w:pPr>
              <w:pStyle w:val="ConsPlusNormal"/>
              <w:jc w:val="center"/>
            </w:pPr>
            <w:r>
              <w:t>Материальные запасы,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Увеличение стоимости материальных запасов,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Уменьшение стоимости материальных запасов,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Объекты казны, Идентификационные номера (Реестровые номера), Количество</w:t>
            </w:r>
          </w:p>
        </w:tc>
      </w:tr>
      <w:tr w:rsidR="00644539">
        <w:tc>
          <w:tcPr>
            <w:tcW w:w="2664" w:type="dxa"/>
            <w:vAlign w:val="center"/>
          </w:tcPr>
          <w:p w:rsidR="00644539" w:rsidRDefault="00644539">
            <w:pPr>
              <w:pStyle w:val="ConsPlusNormal"/>
              <w:jc w:val="center"/>
            </w:pPr>
            <w:r>
              <w:t>Прочие активы,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644539">
        <w:tc>
          <w:tcPr>
            <w:tcW w:w="2664" w:type="dxa"/>
            <w:vAlign w:val="center"/>
          </w:tcPr>
          <w:p w:rsidR="00644539" w:rsidRDefault="00644539">
            <w:pPr>
              <w:pStyle w:val="ConsPlusNormal"/>
              <w:jc w:val="center"/>
            </w:pPr>
            <w:r>
              <w:t>Увеличение стоимости прочих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644539">
        <w:tc>
          <w:tcPr>
            <w:tcW w:w="2664" w:type="dxa"/>
            <w:vAlign w:val="center"/>
          </w:tcPr>
          <w:p w:rsidR="00644539" w:rsidRDefault="00644539">
            <w:pPr>
              <w:pStyle w:val="ConsPlusNormal"/>
              <w:jc w:val="center"/>
            </w:pPr>
            <w:r>
              <w:t>Уменьшение стоимости прочих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644539">
        <w:tc>
          <w:tcPr>
            <w:tcW w:w="2664" w:type="dxa"/>
            <w:vAlign w:val="center"/>
          </w:tcPr>
          <w:p w:rsidR="00644539" w:rsidRDefault="00644539">
            <w:pPr>
              <w:pStyle w:val="ConsPlusNormal"/>
              <w:jc w:val="center"/>
            </w:pPr>
            <w:r>
              <w:t>Нефинансовые активы, составляющие казну, в концессии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Недвижимое имущество </w:t>
            </w:r>
            <w:proofErr w:type="spellStart"/>
            <w:r>
              <w:t>концедента</w:t>
            </w:r>
            <w:proofErr w:type="spellEnd"/>
            <w:r>
              <w:t>, составляющее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Увеличение стоимости недвижимого имущества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Уменьшение стоимости недвижимого имущества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Движимое имущество </w:t>
            </w:r>
            <w:proofErr w:type="spellStart"/>
            <w:r>
              <w:t>концедента</w:t>
            </w:r>
            <w:proofErr w:type="spellEnd"/>
            <w:r>
              <w:t>, составляющее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Увеличение стоимости движимого имущества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Уменьшение стоимости движимого имущества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Нематериальные активы </w:t>
            </w:r>
            <w:proofErr w:type="spellStart"/>
            <w:r>
              <w:t>концедента</w:t>
            </w:r>
            <w:proofErr w:type="spellEnd"/>
            <w:r>
              <w:t>,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Увеличение стоимости нематериальных активов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Уменьшение стоимости нематериальных активов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Непроизведенные активы (земля) </w:t>
            </w:r>
            <w:proofErr w:type="spellStart"/>
            <w:r>
              <w:t>концедента</w:t>
            </w:r>
            <w:proofErr w:type="spellEnd"/>
            <w:r>
              <w:t>, составляющие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Увеличение стоимости непроизведенного актива (земли)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 xml:space="preserve">Уменьшение стоимости непроизведенного актива (земли) </w:t>
            </w:r>
            <w:proofErr w:type="spellStart"/>
            <w:r>
              <w:t>концедента</w:t>
            </w:r>
            <w:proofErr w:type="spellEnd"/>
            <w:r>
              <w:t>,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644539">
        <w:tc>
          <w:tcPr>
            <w:tcW w:w="2664" w:type="dxa"/>
            <w:vAlign w:val="center"/>
          </w:tcPr>
          <w:p w:rsidR="00644539" w:rsidRDefault="00644539">
            <w:pPr>
              <w:pStyle w:val="ConsPlusNormal"/>
              <w:jc w:val="center"/>
            </w:pPr>
            <w:r>
              <w:t>Затраты на изготовление готовой продукции, выполнение работ, услуг</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Себестоимость готовой продукции, работ, услуг</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Прямые затраты на изготовление готовой продукции, выполнение работ, оказание услуг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644539">
        <w:tc>
          <w:tcPr>
            <w:tcW w:w="2664" w:type="dxa"/>
            <w:vAlign w:val="center"/>
          </w:tcPr>
          <w:p w:rsidR="00644539" w:rsidRDefault="00644539">
            <w:pPr>
              <w:pStyle w:val="ConsPlusNormal"/>
              <w:jc w:val="center"/>
            </w:pPr>
            <w:r>
              <w:t>Накладные расходы производства готовой продукции, работ, услуг</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Накладные расходы производства готовой продукции, работ, услуг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Общехозяйственные расходы</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Общехозяйственные расходы на производство готовой продукции, работ, услуг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Затраты на </w:t>
            </w:r>
            <w:proofErr w:type="spellStart"/>
            <w:r>
              <w:t>биотрансформацию</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животных на выращивании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животных на выращивании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животных на откорме</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животных на откорме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многолетних насаждений, выращиваемых в питомниках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многолетних насаждений, выращиваемых в питомниках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многолетних насаждений для получения биологической продукции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многолетних насаждений для получения биологической продукции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прочих биологических активов на выращивании и откорме</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прочих биологических активов на выращивании и откорме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продуктивных и племенных животных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продуктивных и племенных животных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однолетних насаждений для получения биологической продукции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однолетних насаждений для получения биологической продукции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многолетних насаждений, достигших своей биологической зрелости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многолетних насаждений, достигших своей биологической зрелости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Себестоимость </w:t>
            </w:r>
            <w:proofErr w:type="spellStart"/>
            <w:r>
              <w:t>биотрансформации</w:t>
            </w:r>
            <w:proofErr w:type="spellEnd"/>
            <w:r>
              <w:t xml:space="preserve"> прочих биологических активов, достигших своей биологической зрелости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Прямые затраты на </w:t>
            </w:r>
            <w:proofErr w:type="spellStart"/>
            <w:r>
              <w:t>биотрансформацию</w:t>
            </w:r>
            <w:proofErr w:type="spellEnd"/>
            <w:r>
              <w:t xml:space="preserve"> прочих биологических активов, достигших своей биологической зрелости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Накладные расходы </w:t>
            </w:r>
            <w:proofErr w:type="spellStart"/>
            <w:r>
              <w:t>биотрансформации</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животных на выращивании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животных на откорме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многолетних насаждений, выращиваемых в питомниках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многолетних насаждений для получения биологической продукции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прочих биологических активов на выращивании и откорме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продуктивных и племенных животных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однолетних насаждений для получения биологической продукции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многолетних насаждений, достигших своей биологической зрелости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w:t>
            </w:r>
          </w:p>
        </w:tc>
      </w:tr>
      <w:tr w:rsidR="00644539">
        <w:tc>
          <w:tcPr>
            <w:tcW w:w="2664" w:type="dxa"/>
            <w:vAlign w:val="center"/>
          </w:tcPr>
          <w:p w:rsidR="00644539" w:rsidRDefault="00644539">
            <w:pPr>
              <w:pStyle w:val="ConsPlusNormal"/>
              <w:jc w:val="center"/>
            </w:pPr>
            <w:r>
              <w:t xml:space="preserve">Накладные расходы на </w:t>
            </w:r>
            <w:proofErr w:type="spellStart"/>
            <w:r>
              <w:t>биотрансформацию</w:t>
            </w:r>
            <w:proofErr w:type="spellEnd"/>
            <w:r>
              <w:t xml:space="preserve"> прочих биологических активов, достигших своей биологической зрелости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 xml:space="preserve">Общехозяйственные расходы </w:t>
            </w:r>
            <w:proofErr w:type="spellStart"/>
            <w:r>
              <w:t>биотрансформации</w:t>
            </w:r>
            <w:proofErr w:type="spellEnd"/>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(коды, при их наличии) расходов, номенклатура</w:t>
            </w:r>
          </w:p>
        </w:tc>
      </w:tr>
      <w:tr w:rsidR="00644539">
        <w:tc>
          <w:tcPr>
            <w:tcW w:w="2664" w:type="dxa"/>
            <w:vAlign w:val="center"/>
          </w:tcPr>
          <w:p w:rsidR="00644539" w:rsidRDefault="00644539">
            <w:pPr>
              <w:pStyle w:val="ConsPlusNormal"/>
              <w:jc w:val="center"/>
            </w:pPr>
            <w:r>
              <w:t>Права пользования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Права пользования нефинансовыми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Права пользования жилыми помещениями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жилыми помещениями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жилыми помещениями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нежилыми помещениями (зданиями и сооружениями)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нежилыми помещениями (зданиями и сооружениями)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нежилыми помещениями (зданиями и сооружениями)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машинами и оборудованием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машинами и оборудованием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машинами и оборудованием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транспортными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транспортными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транспортными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инвентарем производственным и хозяйственным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инвентарем производственным и хозяйственным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инвентарем производственным и хозяйственным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биологическими ресурсами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биологическими ресурсами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биологическими ресурсами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прочими основными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 пользования прочими основными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прочими основными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непроизведенными активами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Увеличение стоимости права пользования непроизведенными активами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права пользования непроизведенными активами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нематериальными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Права пользования научными исследованиями (научно-исследовательскими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Увеличение стоимости прав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Уменьшение стоимости прав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Увеличение стоимости прав пользования опытно-конструкторскими и технологическими разработками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Уменьшение стоимости прав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программным обеспечением и базами данных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Увеличение стоимости прав пользования программным обеспечением и базами данных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Уменьшение стоимости прав пользования программным обеспечением и базами данных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Права пользования иными объектами интеллектуальной собственности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Увеличение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 xml:space="preserve">Уменьшение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644539">
        <w:tc>
          <w:tcPr>
            <w:tcW w:w="2664" w:type="dxa"/>
            <w:vAlign w:val="center"/>
          </w:tcPr>
          <w:p w:rsidR="00644539" w:rsidRDefault="00644539">
            <w:pPr>
              <w:pStyle w:val="ConsPlusNormal"/>
              <w:jc w:val="center"/>
            </w:pPr>
            <w:r>
              <w:t>Биологические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Биологические активы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Животные на выращивании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биологических активов (далее - 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животных на выращивании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животных на выращивании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Животные на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животных на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животных на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Многолетние насаждения, выращиваемые в питомниках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многолетних насаждений, выращиваемых в питомниках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многолетних насаждений, выращиваемых в питомниках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Многолетние насаждения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Прочие биологические активы на выращивании и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прочих биологических активов на выращивании и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прочих биологических активов на выращивании и откорме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Продуктивные и племенные животные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продуктивных и племенных животных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продуктивных и племенных животных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Однолетние насаждения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однолетних насаждений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однолетних насаждений для получения биологической продукции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Многолетние насаждения, достигшие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многолетних насаждений, достигших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многолетних насаждений, достигших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Прочие биологические активы, достигшие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Увеличение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Уменьшение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644539">
        <w:tc>
          <w:tcPr>
            <w:tcW w:w="2664" w:type="dxa"/>
            <w:vAlign w:val="center"/>
          </w:tcPr>
          <w:p w:rsidR="00644539" w:rsidRDefault="00644539">
            <w:pPr>
              <w:pStyle w:val="ConsPlusNormal"/>
              <w:jc w:val="center"/>
            </w:pPr>
            <w:r>
              <w:t>Обесценение нефинансовых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недвижимого имущества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жилых помещений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жилых помещений - недвижимого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нежилых помещений (зданий и сооружений)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недвижимого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инвестиционной недвижимости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инвестиционной недвижимости - недвижимого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транспортных средств - недвижимого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транспортных средств - недвижимого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иного движимого имущества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нежилых помещений (зданий и сооружений)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нежилых помещений (зданий и сооружений)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инвестиционной недвижимости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инвестиционной недвижимости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машин и оборудования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машин и оборудования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транспортных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транспортных средств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инвентаря производственного и хозяйственного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инвентаря производственного и хозяйственного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биологических ресурсов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биологических ресурсов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 (или) Идентификационные номера (Инвентарные группы,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прочих основных средств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прочих основных средств - иного движимого имущества учреждения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научных исследований (научно-исследовательских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 xml:space="preserve">Уменьшение стоимости научных исследований (научно-исследовательских разработок) - иного движимого имущества учреждения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опытно-конструкторских и технологических разработок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 xml:space="preserve">Уменьшение стоимости опытно-конструкторских и технологических разработок - иного движимого имущества учреждения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программного обеспечения и баз данных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 xml:space="preserve">Уменьшение стоимости программного обеспечения и баз данных - иного движимого имущества учреждения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иных объектов интеллектуальной собственности - иного движимого имущества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 xml:space="preserve">Уменьшение стоимости иных объектов интеллектуальной собственности - иного движимого имущества учреждения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Идентификационные номера (Инвентарные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прав пользования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прав пользования жилыми помещениями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жилыми помещениями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Обесценение прав пользования нежилыми помещениями (зданиями и сооружениями)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нежилыми помещениями (зданиями и сооружениями)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 Кадастровые номера)</w:t>
            </w:r>
          </w:p>
        </w:tc>
      </w:tr>
      <w:tr w:rsidR="00644539">
        <w:tc>
          <w:tcPr>
            <w:tcW w:w="2664" w:type="dxa"/>
            <w:vAlign w:val="center"/>
          </w:tcPr>
          <w:p w:rsidR="00644539" w:rsidRDefault="00644539">
            <w:pPr>
              <w:pStyle w:val="ConsPlusNormal"/>
              <w:jc w:val="center"/>
            </w:pPr>
            <w:r>
              <w:t>Обесценение прав пользования машинами и оборудованием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машинами и оборудованием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транспортными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транспортными средствами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инвентарем производственным и хозяйственным</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инвентарем производственным и хозяйственным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биологическими ресурсами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биологическими ресурсами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прочими основными средствами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прав пользования прочими основными средствами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Объекты права, Идентификационные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нефинансовых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недвижимого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недвижимого имущества, составляющего казну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Обесценение движимого имущества, составляющего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движимого имущества, составляющего казну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Обесценение нематериальных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Уменьшение стоимости нематериальных активов, составляющих казну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w:t>
            </w:r>
          </w:p>
        </w:tc>
      </w:tr>
      <w:tr w:rsidR="00644539">
        <w:tc>
          <w:tcPr>
            <w:tcW w:w="2664" w:type="dxa"/>
            <w:vAlign w:val="center"/>
          </w:tcPr>
          <w:p w:rsidR="00644539" w:rsidRDefault="00644539">
            <w:pPr>
              <w:pStyle w:val="ConsPlusNormal"/>
              <w:jc w:val="center"/>
            </w:pPr>
            <w:r>
              <w:t>Обесценение непроизведенных активов, составляющих казну</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Уменьшение стоимости непроизведенных активов, составляющих казну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казны, Идентификационные номера (Реестровые номера, Кадастровые номера)</w:t>
            </w:r>
          </w:p>
        </w:tc>
      </w:tr>
      <w:tr w:rsidR="00644539">
        <w:tc>
          <w:tcPr>
            <w:tcW w:w="2664" w:type="dxa"/>
            <w:vAlign w:val="center"/>
          </w:tcPr>
          <w:p w:rsidR="00644539" w:rsidRDefault="00644539">
            <w:pPr>
              <w:pStyle w:val="ConsPlusNormal"/>
              <w:jc w:val="center"/>
            </w:pPr>
            <w:r>
              <w:t>Обесценение прав пользования нематериальными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прав пользования научными исследованиями (научно-исследовательскими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 xml:space="preserve">Уменьшение стоимости прав пользования научными исследованиями (научно-исследовательскими разработками)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N</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опытно-конструкторскими и технологическими разработками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 xml:space="preserve">Уменьшение стоимости прав пользования опытно-конструкторскими и технологическими разработками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R</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программным обеспечением и базами данных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 xml:space="preserve">Уменьшение стоимости прав пользования программным обеспечением и базами данных за счет обесценения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I</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прав пользования иными объектами интеллектуальной собственности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 xml:space="preserve">Уменьшение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D</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644539">
        <w:tc>
          <w:tcPr>
            <w:tcW w:w="2664" w:type="dxa"/>
            <w:vAlign w:val="center"/>
          </w:tcPr>
          <w:p w:rsidR="00644539" w:rsidRDefault="00644539">
            <w:pPr>
              <w:pStyle w:val="ConsPlusNormal"/>
              <w:jc w:val="center"/>
            </w:pPr>
            <w:r>
              <w:t>Обесценение непроизведенных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земли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земли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ресурсов недр</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ресурсов недр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Обесценение прочих непроизведенных активов</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Уменьшение стоимости прочих непроизведенных активов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644539">
        <w:tc>
          <w:tcPr>
            <w:tcW w:w="2664" w:type="dxa"/>
            <w:vAlign w:val="center"/>
          </w:tcPr>
          <w:p w:rsidR="00644539" w:rsidRDefault="00644539">
            <w:pPr>
              <w:pStyle w:val="ConsPlusNormal"/>
              <w:jc w:val="center"/>
            </w:pPr>
            <w:r>
              <w:t>Резерв под снижение стоимости материальных запасов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Резервы под снижение стоимости готовой продукции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Единицы измерений, Сорт, Количество</w:t>
            </w:r>
          </w:p>
        </w:tc>
      </w:tr>
      <w:tr w:rsidR="00644539">
        <w:tc>
          <w:tcPr>
            <w:tcW w:w="2664" w:type="dxa"/>
            <w:vAlign w:val="center"/>
          </w:tcPr>
          <w:p w:rsidR="00644539" w:rsidRDefault="00644539">
            <w:pPr>
              <w:pStyle w:val="ConsPlusNormal"/>
              <w:jc w:val="center"/>
            </w:pPr>
            <w:r>
              <w:t xml:space="preserve">Резервы под снижение стоимости товаров </w:t>
            </w:r>
            <w:hyperlink w:anchor="P20421">
              <w:r>
                <w:rPr>
                  <w:color w:val="0000FF"/>
                </w:rPr>
                <w:t>&lt;**&gt;</w:t>
              </w:r>
            </w:hyperlink>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 товара, Единицы измерений, Количество</w:t>
            </w:r>
          </w:p>
        </w:tc>
      </w:tr>
      <w:tr w:rsidR="00644539">
        <w:tc>
          <w:tcPr>
            <w:tcW w:w="2664" w:type="dxa"/>
            <w:vAlign w:val="center"/>
          </w:tcPr>
          <w:p w:rsidR="00644539" w:rsidRDefault="00644539">
            <w:pPr>
              <w:pStyle w:val="ConsPlusNormal"/>
              <w:jc w:val="center"/>
            </w:pPr>
            <w:r>
              <w:t>Обесценение биологических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Обесценение животных на выращивании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животных на выращивании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животных на откорме</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животных на откорме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многолетних насаждений, выращиваемых в питомниках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многолетних насаждений, выращиваемых в питомниках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многолетних насаждений для получения биологической продукции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многолетних насаждений для получения биологической продукции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прочих биологических активов на выращивании и откорме</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прочих биологических активов на выращивании и откорме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продуктивных и племенных животных</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продуктивных и племенных животных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однолетних насаждений для получения биологической продукции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однолетних насаждений для получения биологической продукции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многолетних насаждений, достигших своей биологической зрелости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многолетних насаждений, достигших своей биологической зрелости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Обесценение прочих биологических активов, достигших своей биологической зрелости</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БА</w:t>
            </w:r>
          </w:p>
        </w:tc>
      </w:tr>
      <w:tr w:rsidR="00644539">
        <w:tc>
          <w:tcPr>
            <w:tcW w:w="2664" w:type="dxa"/>
            <w:vAlign w:val="center"/>
          </w:tcPr>
          <w:p w:rsidR="00644539" w:rsidRDefault="00644539">
            <w:pPr>
              <w:pStyle w:val="ConsPlusNormal"/>
              <w:jc w:val="center"/>
            </w:pPr>
            <w:r>
              <w:t>Уменьшение стоимости прочих биологических активов, достигших своей биологической зрелости за счет обесценения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Объекты БА</w:t>
            </w:r>
          </w:p>
        </w:tc>
      </w:tr>
      <w:tr w:rsidR="00644539">
        <w:tblPrEx>
          <w:tblBorders>
            <w:left w:val="nil"/>
          </w:tblBorders>
        </w:tblPrEx>
        <w:tc>
          <w:tcPr>
            <w:tcW w:w="13483" w:type="dxa"/>
            <w:gridSpan w:val="12"/>
            <w:tcBorders>
              <w:left w:val="nil"/>
            </w:tcBorders>
            <w:vAlign w:val="center"/>
          </w:tcPr>
          <w:p w:rsidR="00644539" w:rsidRDefault="00644539">
            <w:pPr>
              <w:pStyle w:val="ConsPlusNormal"/>
              <w:jc w:val="center"/>
              <w:outlineLvl w:val="2"/>
            </w:pPr>
            <w:r>
              <w:t>РАЗДЕЛ 2. ФИНАНСОВЫЕ АКТИВЫ</w:t>
            </w:r>
          </w:p>
        </w:tc>
      </w:tr>
      <w:tr w:rsidR="00644539">
        <w:tc>
          <w:tcPr>
            <w:tcW w:w="2664" w:type="dxa"/>
            <w:vAlign w:val="center"/>
          </w:tcPr>
          <w:p w:rsidR="00644539" w:rsidRDefault="00644539">
            <w:pPr>
              <w:pStyle w:val="ConsPlusNormal"/>
              <w:jc w:val="center"/>
            </w:pPr>
            <w:r>
              <w:t>Денежные средства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Денежные средства на лицевых счетах учреждения в органе казначейства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Денежные средства учреждения на лицевых счетах в органе казначейства</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Поступления денежных средств учреждения на лицевые счета в органе казначейства</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Выбытия денежных средств учреждения с лицевых счетов в органе казначейства</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Денежные средства учреждения в кредитной организации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bottom"/>
          </w:tcPr>
          <w:p w:rsidR="00644539" w:rsidRDefault="00644539">
            <w:pPr>
              <w:pStyle w:val="ConsPlusNormal"/>
              <w:jc w:val="center"/>
            </w:pPr>
            <w:r>
              <w:t>Денежные средства учреждения на счетах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Поступления денежных средств учреждения на счета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Выбытия денежных средств учреждения со счетов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Денежные средства учреждения, размещенные на депозиты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 Правовое основание (договор)</w:t>
            </w:r>
          </w:p>
        </w:tc>
      </w:tr>
      <w:tr w:rsidR="00644539">
        <w:tc>
          <w:tcPr>
            <w:tcW w:w="2664" w:type="dxa"/>
            <w:vAlign w:val="bottom"/>
          </w:tcPr>
          <w:p w:rsidR="00644539" w:rsidRDefault="00644539">
            <w:pPr>
              <w:pStyle w:val="ConsPlusNormal"/>
              <w:jc w:val="center"/>
            </w:pPr>
            <w:r>
              <w:t>Поступления денежных средств и их эквивалентов учреждения на депозитные счета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 Правовое основание (договор)</w:t>
            </w:r>
          </w:p>
        </w:tc>
      </w:tr>
      <w:tr w:rsidR="00644539">
        <w:tc>
          <w:tcPr>
            <w:tcW w:w="2664" w:type="dxa"/>
            <w:vAlign w:val="center"/>
          </w:tcPr>
          <w:p w:rsidR="00644539" w:rsidRDefault="00644539">
            <w:pPr>
              <w:pStyle w:val="ConsPlusNormal"/>
              <w:jc w:val="center"/>
            </w:pPr>
            <w:r>
              <w:t>Выбытия денежных средств и их эквивалентов учреждения с депозитных счетов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 Правовое основание (договор)</w:t>
            </w:r>
          </w:p>
        </w:tc>
      </w:tr>
      <w:tr w:rsidR="00644539">
        <w:tc>
          <w:tcPr>
            <w:tcW w:w="2664" w:type="dxa"/>
            <w:vAlign w:val="center"/>
          </w:tcPr>
          <w:p w:rsidR="00644539" w:rsidRDefault="00644539">
            <w:pPr>
              <w:pStyle w:val="ConsPlusNormal"/>
              <w:jc w:val="center"/>
            </w:pPr>
            <w:r>
              <w:t>Денежные средства учреждения в кредитной организации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Поступления денежных средств учреждения в кредитной организации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bottom"/>
          </w:tcPr>
          <w:p w:rsidR="00644539" w:rsidRDefault="00644539">
            <w:pPr>
              <w:pStyle w:val="ConsPlusNormal"/>
              <w:jc w:val="center"/>
            </w:pPr>
            <w:r>
              <w:t>Выбытия денежных средств учреждения в кредитной организации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Денежные средства учреждения в иностранной валюте и драгоценных металлах на счетах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Денежные средства в кассе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Денежные средства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 Код страны</w:t>
            </w:r>
          </w:p>
        </w:tc>
      </w:tr>
      <w:tr w:rsidR="00644539">
        <w:tc>
          <w:tcPr>
            <w:tcW w:w="2664" w:type="dxa"/>
            <w:vAlign w:val="center"/>
          </w:tcPr>
          <w:p w:rsidR="00644539" w:rsidRDefault="00644539">
            <w:pPr>
              <w:pStyle w:val="ConsPlusNormal"/>
              <w:jc w:val="center"/>
            </w:pPr>
            <w:r>
              <w:t>Поступление денежных средств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 Код страны</w:t>
            </w:r>
          </w:p>
        </w:tc>
      </w:tr>
      <w:tr w:rsidR="00644539">
        <w:tc>
          <w:tcPr>
            <w:tcW w:w="2664" w:type="dxa"/>
            <w:vAlign w:val="center"/>
          </w:tcPr>
          <w:p w:rsidR="00644539" w:rsidRDefault="00644539">
            <w:pPr>
              <w:pStyle w:val="ConsPlusNormal"/>
              <w:jc w:val="center"/>
            </w:pPr>
            <w:r>
              <w:t>Выбытие денежных средств в пути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 Код страны</w:t>
            </w:r>
          </w:p>
        </w:tc>
      </w:tr>
      <w:tr w:rsidR="00644539">
        <w:tc>
          <w:tcPr>
            <w:tcW w:w="2664" w:type="dxa"/>
            <w:vAlign w:val="center"/>
          </w:tcPr>
          <w:p w:rsidR="00644539" w:rsidRDefault="00644539">
            <w:pPr>
              <w:pStyle w:val="ConsPlusNormal"/>
              <w:jc w:val="center"/>
            </w:pPr>
            <w:r>
              <w:t>Касса</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Поступления средств в кассу учреждения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Выбытия средств из кассы учреждения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Денежные документы</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денежных документов, ОЛ</w:t>
            </w:r>
          </w:p>
        </w:tc>
      </w:tr>
      <w:tr w:rsidR="00644539">
        <w:tc>
          <w:tcPr>
            <w:tcW w:w="2664" w:type="dxa"/>
            <w:vAlign w:val="center"/>
          </w:tcPr>
          <w:p w:rsidR="00644539" w:rsidRDefault="00644539">
            <w:pPr>
              <w:pStyle w:val="ConsPlusNormal"/>
              <w:jc w:val="center"/>
            </w:pPr>
            <w:r>
              <w:t>Поступления денежных документов в кассу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денежных документов, ОЛ</w:t>
            </w:r>
          </w:p>
        </w:tc>
      </w:tr>
      <w:tr w:rsidR="00644539">
        <w:tc>
          <w:tcPr>
            <w:tcW w:w="2664" w:type="dxa"/>
            <w:vAlign w:val="center"/>
          </w:tcPr>
          <w:p w:rsidR="00644539" w:rsidRDefault="00644539">
            <w:pPr>
              <w:pStyle w:val="ConsPlusNormal"/>
              <w:jc w:val="center"/>
            </w:pPr>
            <w:r>
              <w:t>Выбытия денежных документов из кассы учреждения</w:t>
            </w:r>
          </w:p>
        </w:tc>
        <w:tc>
          <w:tcPr>
            <w:tcW w:w="1700" w:type="dxa"/>
            <w:vAlign w:val="center"/>
          </w:tcPr>
          <w:p w:rsidR="00644539" w:rsidRDefault="00644539">
            <w:pPr>
              <w:pStyle w:val="ConsPlusNormal"/>
              <w:jc w:val="center"/>
            </w:pPr>
            <w:r>
              <w:t xml:space="preserve">КРБ </w:t>
            </w:r>
            <w:hyperlink w:anchor="P20420">
              <w:r>
                <w:rPr>
                  <w:color w:val="0000FF"/>
                </w:rPr>
                <w:t>&lt;*&gt;</w:t>
              </w:r>
            </w:hyperlink>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денежных документов, ОЛ</w:t>
            </w:r>
          </w:p>
        </w:tc>
      </w:tr>
      <w:tr w:rsidR="00644539">
        <w:tc>
          <w:tcPr>
            <w:tcW w:w="2664" w:type="dxa"/>
            <w:vAlign w:val="center"/>
          </w:tcPr>
          <w:p w:rsidR="00644539" w:rsidRDefault="00644539">
            <w:pPr>
              <w:pStyle w:val="ConsPlusNormal"/>
              <w:jc w:val="center"/>
            </w:pPr>
            <w:r>
              <w:t>Денежные средства учреждения в кредитной организации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Денежные средства учреждения на счетах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Поступления денежных средств учреждения на счета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Выбытия денежных средств учреждения со счетов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Денежные средства учреждения в иностранной валюте и драгоценных металлах на счетах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Номера счетов в кредитных учреждениях, Виды валют</w:t>
            </w:r>
          </w:p>
        </w:tc>
      </w:tr>
      <w:tr w:rsidR="00644539">
        <w:tc>
          <w:tcPr>
            <w:tcW w:w="2664" w:type="dxa"/>
            <w:vAlign w:val="center"/>
          </w:tcPr>
          <w:p w:rsidR="00644539" w:rsidRDefault="00644539">
            <w:pPr>
              <w:pStyle w:val="ConsPlusNormal"/>
              <w:jc w:val="center"/>
            </w:pPr>
            <w:r>
              <w:t>Денежные средства в кассе учреждения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Касса</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Поступления средств в кассу учреждения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Выбытия средств из кассы учреждения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ОЛ</w:t>
            </w:r>
          </w:p>
        </w:tc>
      </w:tr>
      <w:tr w:rsidR="00644539">
        <w:tc>
          <w:tcPr>
            <w:tcW w:w="2664" w:type="dxa"/>
            <w:vAlign w:val="center"/>
          </w:tcPr>
          <w:p w:rsidR="00644539" w:rsidRDefault="00644539">
            <w:pPr>
              <w:pStyle w:val="ConsPlusNormal"/>
              <w:jc w:val="center"/>
            </w:pPr>
            <w:r>
              <w:t>Финансовые вложения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Ценные бумаги, кроме акций</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Облигации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 Виды валют</w:t>
            </w:r>
          </w:p>
        </w:tc>
      </w:tr>
      <w:tr w:rsidR="00644539">
        <w:tc>
          <w:tcPr>
            <w:tcW w:w="2664" w:type="dxa"/>
            <w:vAlign w:val="center"/>
          </w:tcPr>
          <w:p w:rsidR="00644539" w:rsidRDefault="00644539">
            <w:pPr>
              <w:pStyle w:val="ConsPlusNormal"/>
              <w:jc w:val="center"/>
            </w:pPr>
            <w:r>
              <w:t>Увеличение стоимости облигаций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 Виды валют</w:t>
            </w:r>
          </w:p>
        </w:tc>
      </w:tr>
      <w:tr w:rsidR="00644539">
        <w:tc>
          <w:tcPr>
            <w:tcW w:w="2664" w:type="dxa"/>
            <w:vAlign w:val="center"/>
          </w:tcPr>
          <w:p w:rsidR="00644539" w:rsidRDefault="00644539">
            <w:pPr>
              <w:pStyle w:val="ConsPlusNormal"/>
              <w:jc w:val="center"/>
            </w:pPr>
            <w:r>
              <w:t>Уменьшение стоимости облигаций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 Виды валют</w:t>
            </w:r>
          </w:p>
        </w:tc>
      </w:tr>
      <w:tr w:rsidR="00644539">
        <w:tc>
          <w:tcPr>
            <w:tcW w:w="2664" w:type="dxa"/>
            <w:vAlign w:val="center"/>
          </w:tcPr>
          <w:p w:rsidR="00644539" w:rsidRDefault="00644539">
            <w:pPr>
              <w:pStyle w:val="ConsPlusNormal"/>
              <w:jc w:val="center"/>
            </w:pPr>
            <w:r>
              <w:t>Векселя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w:t>
            </w:r>
          </w:p>
        </w:tc>
      </w:tr>
      <w:tr w:rsidR="00644539">
        <w:tc>
          <w:tcPr>
            <w:tcW w:w="2664" w:type="dxa"/>
            <w:vAlign w:val="center"/>
          </w:tcPr>
          <w:p w:rsidR="00644539" w:rsidRDefault="00644539">
            <w:pPr>
              <w:pStyle w:val="ConsPlusNormal"/>
              <w:jc w:val="center"/>
            </w:pPr>
            <w:r>
              <w:t>Увеличение стоимости векселей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w:t>
            </w:r>
          </w:p>
        </w:tc>
      </w:tr>
      <w:tr w:rsidR="00644539">
        <w:tc>
          <w:tcPr>
            <w:tcW w:w="2664" w:type="dxa"/>
            <w:vAlign w:val="center"/>
          </w:tcPr>
          <w:p w:rsidR="00644539" w:rsidRDefault="00644539">
            <w:pPr>
              <w:pStyle w:val="ConsPlusNormal"/>
              <w:jc w:val="center"/>
            </w:pPr>
            <w:r>
              <w:t>Уменьшение стоимости векселей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(эмитенты)</w:t>
            </w:r>
          </w:p>
        </w:tc>
      </w:tr>
      <w:tr w:rsidR="00644539">
        <w:tc>
          <w:tcPr>
            <w:tcW w:w="2664" w:type="dxa"/>
            <w:vAlign w:val="center"/>
          </w:tcPr>
          <w:p w:rsidR="00644539" w:rsidRDefault="00644539">
            <w:pPr>
              <w:pStyle w:val="ConsPlusNormal"/>
              <w:jc w:val="center"/>
            </w:pPr>
            <w:r>
              <w:t>Иные ценные бумаги,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(справочник ЦБ), Контрагенты (эмитенты)</w:t>
            </w:r>
          </w:p>
        </w:tc>
      </w:tr>
      <w:tr w:rsidR="00644539">
        <w:tc>
          <w:tcPr>
            <w:tcW w:w="2664" w:type="dxa"/>
            <w:vAlign w:val="bottom"/>
          </w:tcPr>
          <w:p w:rsidR="00644539" w:rsidRDefault="00644539">
            <w:pPr>
              <w:pStyle w:val="ConsPlusNormal"/>
              <w:jc w:val="center"/>
            </w:pPr>
            <w:r>
              <w:t>Увеличение стоимости иных ценных бумаг,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(справочник ЦБ), Контрагенты (эмитенты)</w:t>
            </w:r>
          </w:p>
        </w:tc>
      </w:tr>
      <w:tr w:rsidR="00644539">
        <w:tc>
          <w:tcPr>
            <w:tcW w:w="2664" w:type="dxa"/>
            <w:vAlign w:val="center"/>
          </w:tcPr>
          <w:p w:rsidR="00644539" w:rsidRDefault="00644539">
            <w:pPr>
              <w:pStyle w:val="ConsPlusNormal"/>
              <w:jc w:val="center"/>
            </w:pPr>
            <w:r>
              <w:t>Уменьшение стоимости иных ценных бумаг,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(справочник ЦБ), Контрагенты (эмитенты)</w:t>
            </w:r>
          </w:p>
        </w:tc>
      </w:tr>
      <w:tr w:rsidR="00644539">
        <w:tc>
          <w:tcPr>
            <w:tcW w:w="2664" w:type="dxa"/>
            <w:vAlign w:val="center"/>
          </w:tcPr>
          <w:p w:rsidR="00644539" w:rsidRDefault="00644539">
            <w:pPr>
              <w:pStyle w:val="ConsPlusNormal"/>
              <w:jc w:val="center"/>
            </w:pPr>
            <w:r>
              <w:t>Акции и иные формы участия в капитале</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Акции</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 (эмитенты), Виды валют</w:t>
            </w:r>
          </w:p>
        </w:tc>
      </w:tr>
      <w:tr w:rsidR="00644539">
        <w:tc>
          <w:tcPr>
            <w:tcW w:w="2664" w:type="dxa"/>
            <w:vAlign w:val="center"/>
          </w:tcPr>
          <w:p w:rsidR="00644539" w:rsidRDefault="00644539">
            <w:pPr>
              <w:pStyle w:val="ConsPlusNormal"/>
              <w:jc w:val="center"/>
            </w:pPr>
            <w:r>
              <w:t>Увеличение стоимости акций</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 (эмитенты)</w:t>
            </w:r>
          </w:p>
        </w:tc>
      </w:tr>
      <w:tr w:rsidR="00644539">
        <w:tc>
          <w:tcPr>
            <w:tcW w:w="2664" w:type="dxa"/>
            <w:vAlign w:val="center"/>
          </w:tcPr>
          <w:p w:rsidR="00644539" w:rsidRDefault="00644539">
            <w:pPr>
              <w:pStyle w:val="ConsPlusNormal"/>
              <w:jc w:val="center"/>
            </w:pPr>
            <w:r>
              <w:t>Уменьшение стоимости акций</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 (эмитенты)</w:t>
            </w:r>
          </w:p>
        </w:tc>
      </w:tr>
      <w:tr w:rsidR="00644539">
        <w:tc>
          <w:tcPr>
            <w:tcW w:w="2664" w:type="dxa"/>
            <w:vAlign w:val="bottom"/>
          </w:tcPr>
          <w:p w:rsidR="00644539" w:rsidRDefault="00644539">
            <w:pPr>
              <w:pStyle w:val="ConsPlusNormal"/>
              <w:jc w:val="center"/>
            </w:pPr>
            <w:r>
              <w:t>Участие в государственных (муниципальных) предприятиях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участия в государственных (муниципальных) предприятиях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участия в государственных (муниципальных) предприятиях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Участие в государственных (муниципальных) учреждениях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стоимости участия в государственных (муниципальных) учреждениях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стоимости участия в государственных (муниципальных) учреждениях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Иные формы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стоимости иных форм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стоимости иных форм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Участие в договоре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w:t>
            </w:r>
          </w:p>
        </w:tc>
      </w:tr>
      <w:tr w:rsidR="00644539">
        <w:tc>
          <w:tcPr>
            <w:tcW w:w="2664" w:type="dxa"/>
            <w:vAlign w:val="center"/>
          </w:tcPr>
          <w:p w:rsidR="00644539" w:rsidRDefault="00644539">
            <w:pPr>
              <w:pStyle w:val="ConsPlusNormal"/>
              <w:jc w:val="center"/>
            </w:pPr>
            <w:r>
              <w:t>Увеличение стоимости участия в договоре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w:t>
            </w:r>
          </w:p>
        </w:tc>
      </w:tr>
      <w:tr w:rsidR="00644539">
        <w:tc>
          <w:tcPr>
            <w:tcW w:w="2664" w:type="dxa"/>
            <w:vAlign w:val="center"/>
          </w:tcPr>
          <w:p w:rsidR="00644539" w:rsidRDefault="00644539">
            <w:pPr>
              <w:pStyle w:val="ConsPlusNormal"/>
              <w:jc w:val="center"/>
            </w:pPr>
            <w:r>
              <w:t>Уменьшение стоимости участия в договоре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w:t>
            </w:r>
          </w:p>
        </w:tc>
      </w:tr>
      <w:tr w:rsidR="00644539">
        <w:tc>
          <w:tcPr>
            <w:tcW w:w="2664" w:type="dxa"/>
            <w:vAlign w:val="center"/>
          </w:tcPr>
          <w:p w:rsidR="00644539" w:rsidRDefault="00644539">
            <w:pPr>
              <w:pStyle w:val="ConsPlusNormal"/>
              <w:jc w:val="center"/>
            </w:pPr>
            <w:r>
              <w:t>Иные финансовые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Доли в международных организациях</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w:t>
            </w:r>
          </w:p>
        </w:tc>
      </w:tr>
      <w:tr w:rsidR="00644539">
        <w:tc>
          <w:tcPr>
            <w:tcW w:w="2664" w:type="dxa"/>
            <w:vAlign w:val="center"/>
          </w:tcPr>
          <w:p w:rsidR="00644539" w:rsidRDefault="00644539">
            <w:pPr>
              <w:pStyle w:val="ConsPlusNormal"/>
              <w:jc w:val="center"/>
            </w:pPr>
            <w:r>
              <w:t xml:space="preserve">Увеличение стоимости долей в международных организациях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w:t>
            </w:r>
          </w:p>
        </w:tc>
      </w:tr>
      <w:tr w:rsidR="00644539">
        <w:tc>
          <w:tcPr>
            <w:tcW w:w="2664" w:type="dxa"/>
            <w:vAlign w:val="center"/>
          </w:tcPr>
          <w:p w:rsidR="00644539" w:rsidRDefault="00644539">
            <w:pPr>
              <w:pStyle w:val="ConsPlusNormal"/>
              <w:jc w:val="center"/>
            </w:pPr>
            <w:r>
              <w:t xml:space="preserve">Уменьшение стоимости долей в международных организациях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w:t>
            </w:r>
          </w:p>
        </w:tc>
      </w:tr>
      <w:tr w:rsidR="00644539">
        <w:tc>
          <w:tcPr>
            <w:tcW w:w="2664" w:type="dxa"/>
            <w:vAlign w:val="center"/>
          </w:tcPr>
          <w:p w:rsidR="00644539" w:rsidRDefault="00644539">
            <w:pPr>
              <w:pStyle w:val="ConsPlusNormal"/>
              <w:jc w:val="center"/>
            </w:pPr>
            <w:r>
              <w:t>Прочие финансовые активы</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bottom"/>
          </w:tcPr>
          <w:p w:rsidR="00644539" w:rsidRDefault="00644539">
            <w:pPr>
              <w:pStyle w:val="ConsPlusNormal"/>
              <w:jc w:val="center"/>
            </w:pPr>
            <w:r>
              <w:t xml:space="preserve">Увеличение стоимости прочих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Уменьшение стоимости прочих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Расчеты по доходам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налоговым доходам, таможенным платежам и страховым взносам на обязательное социальное страхование</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плательщиками налогов</w:t>
            </w:r>
          </w:p>
        </w:tc>
        <w:tc>
          <w:tcPr>
            <w:tcW w:w="1700" w:type="dxa"/>
            <w:vAlign w:val="center"/>
          </w:tcPr>
          <w:p w:rsidR="00644539" w:rsidRDefault="00644539">
            <w:pPr>
              <w:pStyle w:val="ConsPlusNormal"/>
              <w:jc w:val="center"/>
            </w:pPr>
            <w:r>
              <w:t>Код классификации доходов бюджетов (далее -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 xml:space="preserve">Контрагенты (плательщики доходов (группы плательщиков)), Правовые основания (включая дату исполнения), уникальный </w:t>
            </w:r>
            <w:proofErr w:type="spellStart"/>
            <w:r>
              <w:t>индификатор</w:t>
            </w:r>
            <w:proofErr w:type="spellEnd"/>
            <w:r>
              <w:t xml:space="preserve"> начисления (далее -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налогам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налогам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с плательщиками государственных пошлин, сборов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государственным пошлинам, сборам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государственным пошлинам, сборам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с плательщиками таможенных платежей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таможенным пошлинам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таможенным пошлинам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с плательщиками по обязательным страховым взносам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с плательщиками по обязательным страховым взносам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с плательщиками по обязательным страховым взносам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собственности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операционной аренды</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операционной аренды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операционной аренды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финансовой аренды</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финансовой аренды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финансовой аренды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платежей при пользовании природными ресурсами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платежей при пользовании природными ресурсами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платежей при пользовании природными ресурсами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процентов по депозитам, остаткам денежных средств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процентов по депозитам, остаткам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процентов по депозитам, остаткам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процентов по иным финансовым инструментам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процентов по иным финансовым инструментам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процентов по иным финансовым инструментам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дивидендов от объектов инвестирования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дивидендов от объектов инвестирования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дивидендов от объектов инвестирования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иным доходам от собственности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иным доходам от собственности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иным доходам от собственности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концессионной платы</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К</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концессионной платы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К</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концессионной платы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К</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деятельности простого товарищества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деятельности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деятельности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оказания платных услуг (работ), компенсаций затрат</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оказания платных услуг (работ)</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оказания платных услуг (работ)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оказания платных услуг (работ)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Расчеты по доходам от оказания услуг по программе обязательного медицинского страхования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оказания услуг по программе обязательного медицинского страхования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оказания услуг по программе обязательного медицинского страхования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Расчеты по доходам от платы за предоставление информации из государственных источников (реестров)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платы за предоставление информации из государственных источников (реестров)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платы за предоставление информации из государственных источников (реестров)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Расчеты по условным арендным платежам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условным арендным платежам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условным арендным платежам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Расчеты по доходам бюджета от возврата субсидий на выполнение государственного (муниципального) задания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доходам по выполненным этапам работ по договору строительного подряда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по выполненным этапам работ по договору строительного подряда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по выполненным этапам работ по договору строительного подряда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644539">
        <w:tc>
          <w:tcPr>
            <w:tcW w:w="2664" w:type="dxa"/>
            <w:vAlign w:val="center"/>
          </w:tcPr>
          <w:p w:rsidR="00644539" w:rsidRDefault="00644539">
            <w:pPr>
              <w:pStyle w:val="ConsPlusNormal"/>
              <w:jc w:val="center"/>
            </w:pPr>
            <w:r>
              <w:t>Расчеты по суммам штрафов, пеней, неустоек, возмещений ущерба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штрафных санкций за нарушение законодательства о закупках</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суммам штрафных санкций за нарушение законодательства о закупках</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суммам штрафных санкций за нарушение законодательства о закупках</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доходам от возмещения ущерба имуществу (за исключением страховых возмещений)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возмещения ущерба имуществу (за исключением страховых возмещений)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возмещения ущерба имуществу (за исключением страховых возмещений)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прочим доходам от сумм принудительного изъятия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прочим доходам от сумм принудительного изъятия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прочим доходам от сумм принудительного изъятия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безвозмездным денежным поступлениям текущего характера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поступлениям текущего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безвозмездным денежным поступлениям капитального характера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поступлениям капитального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от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644539">
        <w:tc>
          <w:tcPr>
            <w:tcW w:w="2664" w:type="dxa"/>
            <w:vAlign w:val="center"/>
          </w:tcPr>
          <w:p w:rsidR="00644539" w:rsidRDefault="00644539">
            <w:pPr>
              <w:pStyle w:val="ConsPlusNormal"/>
              <w:jc w:val="center"/>
            </w:pPr>
            <w:r>
              <w:t>Расчеты по доходам от операций с активами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операций с основными средствами</w:t>
            </w:r>
          </w:p>
        </w:tc>
        <w:tc>
          <w:tcPr>
            <w:tcW w:w="1700" w:type="dxa"/>
            <w:vAlign w:val="center"/>
          </w:tcPr>
          <w:p w:rsidR="00644539" w:rsidRDefault="00644539">
            <w:pPr>
              <w:pStyle w:val="ConsPlusNormal"/>
              <w:jc w:val="center"/>
            </w:pPr>
            <w:r>
              <w:t>КИФ,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основными средствами </w:t>
            </w:r>
            <w:hyperlink w:anchor="P20421">
              <w:r>
                <w:rPr>
                  <w:color w:val="0000FF"/>
                </w:rPr>
                <w:t>&lt;**&gt;</w:t>
              </w:r>
            </w:hyperlink>
          </w:p>
        </w:tc>
        <w:tc>
          <w:tcPr>
            <w:tcW w:w="1700" w:type="dxa"/>
            <w:vAlign w:val="center"/>
          </w:tcPr>
          <w:p w:rsidR="00644539" w:rsidRDefault="00644539">
            <w:pPr>
              <w:pStyle w:val="ConsPlusNormal"/>
              <w:jc w:val="center"/>
            </w:pPr>
            <w:r>
              <w:t>КИФ,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основными средствами </w:t>
            </w:r>
            <w:hyperlink w:anchor="P20421">
              <w:r>
                <w:rPr>
                  <w:color w:val="0000FF"/>
                </w:rPr>
                <w:t>&lt;**&gt;</w:t>
              </w:r>
            </w:hyperlink>
          </w:p>
        </w:tc>
        <w:tc>
          <w:tcPr>
            <w:tcW w:w="1700" w:type="dxa"/>
            <w:vAlign w:val="center"/>
          </w:tcPr>
          <w:p w:rsidR="00644539" w:rsidRDefault="00644539">
            <w:pPr>
              <w:pStyle w:val="ConsPlusNormal"/>
              <w:jc w:val="center"/>
            </w:pPr>
            <w:r>
              <w:t>КИФ,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644539">
        <w:tc>
          <w:tcPr>
            <w:tcW w:w="2664" w:type="dxa"/>
            <w:vAlign w:val="center"/>
          </w:tcPr>
          <w:p w:rsidR="00644539" w:rsidRDefault="00644539">
            <w:pPr>
              <w:pStyle w:val="ConsPlusNormal"/>
              <w:jc w:val="center"/>
            </w:pPr>
            <w:r>
              <w:t>Расчеты по доходам от операций с нематериальными активами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нематериальными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нематериальными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644539">
        <w:tc>
          <w:tcPr>
            <w:tcW w:w="2664" w:type="dxa"/>
            <w:vAlign w:val="center"/>
          </w:tcPr>
          <w:p w:rsidR="00644539" w:rsidRDefault="00644539">
            <w:pPr>
              <w:pStyle w:val="ConsPlusNormal"/>
              <w:jc w:val="center"/>
            </w:pPr>
            <w:r>
              <w:t>Расчеты по доходам от операций с непроизведенными активами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непроизведенными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непроизведенными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644539">
        <w:tc>
          <w:tcPr>
            <w:tcW w:w="2664" w:type="dxa"/>
            <w:vAlign w:val="center"/>
          </w:tcPr>
          <w:p w:rsidR="00644539" w:rsidRDefault="00644539">
            <w:pPr>
              <w:pStyle w:val="ConsPlusNormal"/>
              <w:jc w:val="center"/>
            </w:pPr>
            <w:r>
              <w:t>Расчеты по доходам от операций с материальными запасами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материальными запасами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материальными запасами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644539">
        <w:tc>
          <w:tcPr>
            <w:tcW w:w="2664" w:type="dxa"/>
            <w:vAlign w:val="center"/>
          </w:tcPr>
          <w:p w:rsidR="00644539" w:rsidRDefault="00644539">
            <w:pPr>
              <w:pStyle w:val="ConsPlusNormal"/>
              <w:jc w:val="center"/>
            </w:pPr>
            <w:r>
              <w:t>Расчеты по доходам от операций с финансовыми активами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финансовых активов (далее - объекты ФА)</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финансовыми активами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ФА</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финансовыми активами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ФА</w:t>
            </w:r>
          </w:p>
        </w:tc>
      </w:tr>
      <w:tr w:rsidR="00644539">
        <w:tc>
          <w:tcPr>
            <w:tcW w:w="2664" w:type="dxa"/>
            <w:vAlign w:val="center"/>
          </w:tcPr>
          <w:p w:rsidR="00644539" w:rsidRDefault="00644539">
            <w:pPr>
              <w:pStyle w:val="ConsPlusNormal"/>
              <w:jc w:val="center"/>
            </w:pPr>
            <w:r>
              <w:t>Расчеты по доходам от операций с биологическими активами</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операций с биологическими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операций с биологическими активами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644539">
        <w:tc>
          <w:tcPr>
            <w:tcW w:w="2664" w:type="dxa"/>
            <w:vAlign w:val="center"/>
          </w:tcPr>
          <w:p w:rsidR="00644539" w:rsidRDefault="00644539">
            <w:pPr>
              <w:pStyle w:val="ConsPlusNormal"/>
              <w:jc w:val="center"/>
            </w:pPr>
            <w:r>
              <w:t>Расчеты по прочим доходам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невыясненным поступлениям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(плательщиков доходов (группы плательщиков доходов)), УИН (при наличии),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невыясненным поступлениям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(плательщиков доходов (группы плательщиков доходов)), УИН (при наличии),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невыясненным поступлениям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(плательщиков доходов (группы плательщиков доходов)), УИН (при наличии), Виды валют</w:t>
            </w:r>
          </w:p>
        </w:tc>
      </w:tr>
      <w:tr w:rsidR="00644539">
        <w:tc>
          <w:tcPr>
            <w:tcW w:w="2664" w:type="dxa"/>
            <w:vAlign w:val="center"/>
          </w:tcPr>
          <w:p w:rsidR="00644539" w:rsidRDefault="00644539">
            <w:pPr>
              <w:pStyle w:val="ConsPlusNormal"/>
              <w:jc w:val="center"/>
            </w:pPr>
            <w:r>
              <w:t>Расчеты по иным доходам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иным доходам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иным доходам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Расчеты по прочим доходам от деятельности простого товарищества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прочим доходам от деятельности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T</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прочим доходам от деятельности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T</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644539">
        <w:tc>
          <w:tcPr>
            <w:tcW w:w="2664" w:type="dxa"/>
            <w:vAlign w:val="center"/>
          </w:tcPr>
          <w:p w:rsidR="00644539" w:rsidRDefault="00644539">
            <w:pPr>
              <w:pStyle w:val="ConsPlusNormal"/>
              <w:jc w:val="center"/>
            </w:pPr>
            <w:r>
              <w:t xml:space="preserve">Расчеты по выданным авансам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по оплате труда, начислениям на выплаты по оплате труда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авансам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авансам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авансам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авансам по работам, услугам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по услугам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услугам связи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услугам связи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транспортным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транспортным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транспортным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коммунальным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коммунальным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коммунальным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арендной плате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арендной плате за пользование имуществом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арендной плате за пользование имуществом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работам, услугам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работам, услугам по содержанию имущества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работам, услугам по содержанию имущества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прочим работам,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прочим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прочим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услугам, работам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услугам, работам для целей капитальных вложений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услугам, работам для целей капитальных вложений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арендной плате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поступлению нефинансовых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по приобретению основных средств</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приобретению основных средств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приобретению основных средств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приобретению нематериальных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приобретению нематериальных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приобретению непроизведенных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приобретению непроизведенных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приобретению материальных запасов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приобретению материальных запасов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приобретению биологических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приобретению биологических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организациям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A</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A</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A</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B</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B</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В</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бюджетам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расчетам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авансовым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социальному обеспечению</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на приобретение ценных бумаг и иных финансовых вложений</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на приобретение ценных бумаг,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на приобретение ценных бумаг, кроме акций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на приобретение ценных бумаг, кроме акции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на приобретение акций и по иным формам участия в капитале</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на приобретение акций и по иным формам участия в капитале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на приобретение акций и по иным формам участия в капитале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на приобретение иных финансовых активов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на приобретение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на приобретение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организациям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авансам по прочим расходам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авансам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Расчеты по авансам по оплате иных выплат текущего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оплате иных выплат текущего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оплате иных выплат текущего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дебиторской задолженности по авансам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дебиторской задолженности по авансам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авансам по оплате иных выплат капитального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авансам по оплате иных выплат капитального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авансам по оплате иных выплат капитального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кредитам, займам (ссудам)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предоставленным кредитам, займам (ссудам)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бюджетами бюджетной системы Российской Федерации по предоставленным бюджетным кредитам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Увеличение задолженности бюджетов бюджетной системы Российской Федерации по предоставленным бюджетным кредитам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Уменьшение задолженности бюджетов бюджетной системы Российской Федерации по предоставленным бюджетным кредитам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с иными дебиторами по бюджетным кредитам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Увеличение задолженности иных дебиторов по бюджетным кредитам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Уменьшение задолженности иных дебиторов по бюджетным кредитам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по предоставленным займам, ссудам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Увеличение задолженности дебиторов по займам, ссудам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Уменьшение задолженности дебиторов по займам, ссудам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в рамках целевых иностранных кредитов (заимствований)</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Увеличение задолженности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Уменьшение задолженности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с иными дебиторами по бюджетным кредитам в рамках целевых иностранных кредитов (заимствований)</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Увеличение задолженности иных дебиторов по бюджетным кредитам в рамках целевых иностранных кредитов (заимствований)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Уменьшение задолженности иных дебиторов по бюджетным кредитам в рамках целевых иностранных кредитов (заимствований)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с дебиторами по государственным (муниципальным) гарантиям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Увеличение задолженности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Уменьшение задолженности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с иными дебиторами по бюджетным кредитам по государственным (муниципальным) гарантиям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Увеличение задолженности с иными дебиторами по бюджетным кредитам по государственным (муниципальным) гарантиям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Уменьшение задолженности с иными дебиторами по бюджетным кредитам по государственным (муниципальным) гарантиям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по прочим долговым требованиям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Расчеты по иным долговым требованиям (займам (ссудам)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Увеличение задолженности дебиторов по иным долговым требованиям (займам (ссудам)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Уменьшение задолженности дебиторов по иным долговым требованиям (займам (ссудам)</w:t>
            </w:r>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Виды расчетов, Правовые основания (включая дату исполнения), Виды заимствований</w:t>
            </w:r>
          </w:p>
        </w:tc>
      </w:tr>
      <w:tr w:rsidR="00644539">
        <w:tc>
          <w:tcPr>
            <w:tcW w:w="2664" w:type="dxa"/>
            <w:vAlign w:val="center"/>
          </w:tcPr>
          <w:p w:rsidR="00644539" w:rsidRDefault="00644539">
            <w:pPr>
              <w:pStyle w:val="ConsPlusNormal"/>
              <w:jc w:val="center"/>
            </w:pPr>
            <w:r>
              <w:t xml:space="preserve">Расчеты с подотчетными лицами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труда, начислениям на выплаты по оплате труда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(группы сотрудников (получателей)),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(группы сотрудников (получателей)),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работ, услуг</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прочих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поступлению нефинансовых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труда и начислениям на выплаты по оплате труда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работ, услуг</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услуг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транспортных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коммунальных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арендной платы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работ, услуг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прочих работ,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прочих страхования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прочих услуг, работ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поступлению нефинансовых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основных средств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безвозмездным перечислениям бюджетам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перечислениям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перечислениям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перечислениям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перечислениям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социальному обеспечению</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пособий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пособий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пособий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пособий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прочим расходам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подотчетными лицами по оплате пошлин и сборов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пошлин и сборов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пошлин и сборов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штрафов за нарушение законодательства о закупках и нарушение условий контрактов (договоров)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штрафных санкций по долговым обязательствам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штрафных санкций по долговым обязательствам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штрафных санкций по долговым обязательствам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других экономических санкций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других экономических санкций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других экономических санкций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иных выплат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иных выплат текущего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иных выплат текущего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иных выплат текущего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оплате иных выплат капитального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оплате иных выплат капитального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оплате иных выплат капитального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подотчетными лицами по возмещению расходов (убытков) от деятельности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Увеличение дебиторской задолженности подотчетных лиц по возмещению расходов (убытков) от деятельности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подотчетных лиц по возмещению расходов (убытков) от деятельности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Расчеты по ущербу и иным доходам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компенсации затрат</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компенсации затрат</w:t>
            </w:r>
          </w:p>
        </w:tc>
        <w:tc>
          <w:tcPr>
            <w:tcW w:w="1700" w:type="dxa"/>
            <w:vAlign w:val="center"/>
          </w:tcPr>
          <w:p w:rsidR="00644539" w:rsidRDefault="00644539">
            <w:pPr>
              <w:pStyle w:val="ConsPlusNormal"/>
              <w:jc w:val="center"/>
            </w:pPr>
            <w:r>
              <w:t>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компенсации затрат </w:t>
            </w:r>
            <w:hyperlink w:anchor="P20421">
              <w:r>
                <w:rPr>
                  <w:color w:val="0000FF"/>
                </w:rPr>
                <w:t>&lt;**&gt;</w:t>
              </w:r>
            </w:hyperlink>
          </w:p>
        </w:tc>
        <w:tc>
          <w:tcPr>
            <w:tcW w:w="1700" w:type="dxa"/>
            <w:vAlign w:val="center"/>
          </w:tcPr>
          <w:p w:rsidR="00644539" w:rsidRDefault="00644539">
            <w:pPr>
              <w:pStyle w:val="ConsPlusNormal"/>
              <w:jc w:val="center"/>
            </w:pPr>
            <w:r>
              <w:t>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компенсации затрат </w:t>
            </w:r>
            <w:hyperlink w:anchor="P20421">
              <w:r>
                <w:rPr>
                  <w:color w:val="0000FF"/>
                </w:rPr>
                <w:t>&lt;**&gt;</w:t>
              </w:r>
            </w:hyperlink>
          </w:p>
        </w:tc>
        <w:tc>
          <w:tcPr>
            <w:tcW w:w="1700" w:type="dxa"/>
            <w:vAlign w:val="center"/>
          </w:tcPr>
          <w:p w:rsidR="00644539" w:rsidRDefault="00644539">
            <w:pPr>
              <w:pStyle w:val="ConsPlusNormal"/>
              <w:jc w:val="center"/>
            </w:pPr>
            <w:r>
              <w:t>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по доходам бюджета от возврата дебиторской задолженности прошлых лет</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бюджета от возврата дебиторской задолженности прошлых лет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бюджета от возврата дебиторской задолженности прошлых лет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(Сотрудники), УИН (при наличии),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по доходам бюджета от возмещений государственным внебюджетным фондом расходов страхователей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(при наличии),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УИН (при наличии),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УИН (при наличии),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штрафам, пеням, неустойкам, возмещениям ущерба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доходам от штрафных санкций за нарушение условий контрактов (договоров)</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штрафных санкций за нарушение условий контрактов (договоров)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штрафных санкций за нарушение условий контрактов (договоров)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доходам от страховых возмещений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доходам от страховых возмещений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доходам от страховых возмещений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доходам от возмещения ущерба имущества (за исключением страховых возмещений)</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возмещения ущерба имущества (за исключением страховых возмещений)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возмещения ущерба имущества (за исключением страховых возмещений)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доходам от прочих сумм принудительного изъятия</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доходам от прочих сумм принудительного изъятия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доходам от прочих сумм принудительного изъятия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ущербу нефинансовым активам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ущербу основным средствам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ущербу основным средствам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ущербу основным средствам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ущербу нематериальным активам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ущербу нематериальным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ущербу нематериальным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ущербу непроизведенным активам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ущербу непроизведенным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ущербу непроизведенным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ущербу материальным запасам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ущербу материальным запасам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ущербу материальным запасам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ущербу биологическим активам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ущербу биологическим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ущербу биологическим активам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иным доходам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недостачам денежных средств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недостачам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недостачам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недостачам иных финансовых активов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недостачам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недостачам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иным доходам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недостачам денежных средств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недостачам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недостачам денежных средств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иным доходам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расчетам по иным доходам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расчетам по иным доходам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УИН,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Прочие расчеты с дебиторами </w:t>
            </w:r>
            <w:hyperlink w:anchor="P20421">
              <w:r>
                <w:rPr>
                  <w:color w:val="0000FF"/>
                </w:rPr>
                <w:t>&lt;**&gt;</w:t>
              </w:r>
            </w:hyperlink>
          </w:p>
        </w:tc>
        <w:tc>
          <w:tcPr>
            <w:tcW w:w="1700" w:type="dxa"/>
            <w:vAlign w:val="center"/>
          </w:tcPr>
          <w:p w:rsidR="00644539" w:rsidRDefault="00644539">
            <w:pPr>
              <w:pStyle w:val="ConsPlusNormal"/>
              <w:jc w:val="center"/>
            </w:pPr>
            <w:r>
              <w:t>КДБ, 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Расчеты с финансовым органом по поступлениям в бюджет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поступившим в бюджет доходам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поступлениям в бюджет от выбытия нефинансовых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поступлениям в бюджет от выбытия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поступлениям в бюджет от выбытия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поступлениям в бюджет от заимствований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финансовым органом по наличным денежным средствам </w:t>
            </w:r>
            <w:hyperlink w:anchor="P20422">
              <w:r>
                <w:rPr>
                  <w:color w:val="0000FF"/>
                </w:rPr>
                <w:t>&lt;***&gt;</w:t>
              </w:r>
            </w:hyperlink>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Уменьшение дебиторской задолженности по операциям с финансовым органом по наличным денежным средствам</w:t>
            </w:r>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 xml:space="preserve">Расчеты с финансовым органом по наличным денежным средствам </w:t>
            </w:r>
            <w:hyperlink w:anchor="P20422">
              <w:r>
                <w:rPr>
                  <w:color w:val="0000FF"/>
                </w:rPr>
                <w:t>&lt;***&gt;</w:t>
              </w:r>
            </w:hyperlink>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Уменьшение дебиторской задолженности по операциям с финансовым органом по наличным денежным средствам</w:t>
            </w:r>
          </w:p>
        </w:tc>
        <w:tc>
          <w:tcPr>
            <w:tcW w:w="1700" w:type="dxa"/>
            <w:vAlign w:val="center"/>
          </w:tcPr>
          <w:p w:rsidR="00644539" w:rsidRDefault="00644539">
            <w:pPr>
              <w:pStyle w:val="ConsPlusNormal"/>
              <w:jc w:val="center"/>
            </w:pPr>
            <w:r>
              <w:t>КДБ, КИФ, КРБ</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Виды валют, Счет к расчетной дебетовой банковской карте</w:t>
            </w:r>
          </w:p>
        </w:tc>
      </w:tr>
      <w:tr w:rsidR="00644539">
        <w:tc>
          <w:tcPr>
            <w:tcW w:w="2664" w:type="dxa"/>
            <w:vAlign w:val="center"/>
          </w:tcPr>
          <w:p w:rsidR="00644539" w:rsidRDefault="00644539">
            <w:pPr>
              <w:pStyle w:val="ConsPlusNormal"/>
              <w:jc w:val="center"/>
            </w:pPr>
            <w:r>
              <w:t xml:space="preserve">Расчеты по распределенным поступлениям к зачислению в бюджет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по поступившим доходам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по поступлениям от выбытия нефинансовых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по поступлениям от выбытия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по поступлениям от заимствований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валют, Лицевые счета</w:t>
            </w:r>
          </w:p>
        </w:tc>
      </w:tr>
      <w:tr w:rsidR="00644539">
        <w:tc>
          <w:tcPr>
            <w:tcW w:w="2664" w:type="dxa"/>
            <w:vAlign w:val="center"/>
          </w:tcPr>
          <w:p w:rsidR="00644539" w:rsidRDefault="00644539">
            <w:pPr>
              <w:pStyle w:val="ConsPlusNormal"/>
              <w:jc w:val="center"/>
            </w:pPr>
            <w:r>
              <w:t xml:space="preserve">Расчеты с прочими дебиторами </w:t>
            </w:r>
            <w:hyperlink w:anchor="P20422">
              <w:r>
                <w:rPr>
                  <w:color w:val="0000FF"/>
                </w:rPr>
                <w:t>&lt;***&gt;</w:t>
              </w:r>
            </w:hyperlink>
          </w:p>
        </w:tc>
        <w:tc>
          <w:tcPr>
            <w:tcW w:w="1700" w:type="dxa"/>
            <w:vAlign w:val="center"/>
          </w:tcPr>
          <w:p w:rsidR="00644539" w:rsidRDefault="00644539">
            <w:pPr>
              <w:pStyle w:val="ConsPlusNormal"/>
              <w:jc w:val="center"/>
            </w:pPr>
            <w:r>
              <w:t>КДБ, 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Увеличение дебиторской задолженности прочих дебиторов </w:t>
            </w:r>
            <w:hyperlink w:anchor="P20421">
              <w:r>
                <w:rPr>
                  <w:color w:val="0000FF"/>
                </w:rPr>
                <w:t>&lt;**&gt;</w:t>
              </w:r>
            </w:hyperlink>
          </w:p>
        </w:tc>
        <w:tc>
          <w:tcPr>
            <w:tcW w:w="1700" w:type="dxa"/>
            <w:vAlign w:val="center"/>
          </w:tcPr>
          <w:p w:rsidR="00644539" w:rsidRDefault="00644539">
            <w:pPr>
              <w:pStyle w:val="ConsPlusNormal"/>
              <w:jc w:val="center"/>
            </w:pPr>
            <w:r>
              <w:t>КДБ, 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Уменьшение дебиторской задолженности прочих дебиторов </w:t>
            </w:r>
            <w:hyperlink w:anchor="P20421">
              <w:r>
                <w:rPr>
                  <w:color w:val="0000FF"/>
                </w:rPr>
                <w:t>&lt;**&gt;</w:t>
              </w:r>
            </w:hyperlink>
          </w:p>
        </w:tc>
        <w:tc>
          <w:tcPr>
            <w:tcW w:w="1700" w:type="dxa"/>
            <w:vAlign w:val="center"/>
          </w:tcPr>
          <w:p w:rsidR="00644539" w:rsidRDefault="00644539">
            <w:pPr>
              <w:pStyle w:val="ConsPlusNormal"/>
              <w:jc w:val="center"/>
            </w:pPr>
            <w:r>
              <w:t>КДБ, 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по налоговым вычетам по НДС</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НДС по авансам полученным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НДС по авансам полученным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НДС по авансам полученным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НДС по приобретенным материальным ценностям, работам, услугам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НДС по приобретенным материальным ценностям,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НДС по приобретенным материальным ценностям,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НДС по авансам уплаченным</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Увеличение дебиторской задолженности по НДС по авансам уплаченным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 xml:space="preserve">Уменьшение дебиторской задолженности по НДС по авансам уплаченным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товарищами по доходам по договору простого товарищества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дебиторской задолженности по доходам по договору простого товарищества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дебиторской задолженности по доходам по договору простого товарищества</w:t>
            </w:r>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w:t>
            </w:r>
          </w:p>
        </w:tc>
      </w:tr>
      <w:tr w:rsidR="00644539">
        <w:tc>
          <w:tcPr>
            <w:tcW w:w="2664" w:type="dxa"/>
            <w:vAlign w:val="center"/>
          </w:tcPr>
          <w:p w:rsidR="00644539" w:rsidRDefault="00644539">
            <w:pPr>
              <w:pStyle w:val="ConsPlusNormal"/>
              <w:jc w:val="center"/>
            </w:pPr>
            <w:r>
              <w:t>Вложения в финансовые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ценные бумаги, кроме акций</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облигации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вложений в облигации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вложений в облигации</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векселя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вложений в векселя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вложений в векселя</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иные ценные бумаги,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Увеличение вложений в иные ценные бумаги,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Уменьшение вложений в иные ценные бумаги, кроме акций</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ценных бумаг, 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Вложения в акции и иные формы участия в капитале</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акции</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Увеличение вложений в акции</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Уменьшение вложений в акции</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Виды акций (документарные, бездокументарные), Контрагенты</w:t>
            </w:r>
          </w:p>
        </w:tc>
      </w:tr>
      <w:tr w:rsidR="00644539">
        <w:tc>
          <w:tcPr>
            <w:tcW w:w="2664" w:type="dxa"/>
            <w:vAlign w:val="center"/>
          </w:tcPr>
          <w:p w:rsidR="00644539" w:rsidRDefault="00644539">
            <w:pPr>
              <w:pStyle w:val="ConsPlusNormal"/>
              <w:jc w:val="center"/>
            </w:pPr>
            <w:r>
              <w:t>Вложения в государственные (муниципальные) предприятия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вложений в государственные (муниципальные) предприятия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вложений в государственные (муниципальные) предприятия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государственные (муниципальные) учреждения</w:t>
            </w:r>
          </w:p>
        </w:tc>
        <w:tc>
          <w:tcPr>
            <w:tcW w:w="1700" w:type="dxa"/>
            <w:vAlign w:val="center"/>
          </w:tcPr>
          <w:p w:rsidR="00644539" w:rsidRDefault="00644539">
            <w:pPr>
              <w:pStyle w:val="ConsPlusNormal"/>
              <w:jc w:val="center"/>
            </w:pPr>
            <w:r>
              <w:t xml:space="preserve">КРБ,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вложений в государственные (муниципальные)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вложений в государственные (муниципальные) учреждения</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иные формы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Увеличение вложений в иные формы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Уменьшение вложений в иные формы участия в капитале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иные финансовые активы</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Вложения в международные организации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Увеличение вложений в международные организации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Уменьшение вложений в доли в международные организации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в прочие финансовые активы</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Увеличение вложений в прочие финансовые активы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 xml:space="preserve">Уменьшение вложений в прочие финансовые активы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w:t>
            </w:r>
          </w:p>
        </w:tc>
      </w:tr>
      <w:tr w:rsidR="00644539">
        <w:tc>
          <w:tcPr>
            <w:tcW w:w="2664" w:type="dxa"/>
            <w:vAlign w:val="center"/>
          </w:tcPr>
          <w:p w:rsidR="00644539" w:rsidRDefault="00644539">
            <w:pPr>
              <w:pStyle w:val="ConsPlusNormal"/>
              <w:jc w:val="center"/>
            </w:pPr>
            <w:r>
              <w:t>Вложения по договору простого товарищества</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Увеличение вложений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Уменьшение вложений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Вложения в финансовые активы по сделкам валютный своп</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 Правовые основания (договор)</w:t>
            </w:r>
          </w:p>
        </w:tc>
      </w:tr>
      <w:tr w:rsidR="00644539">
        <w:tc>
          <w:tcPr>
            <w:tcW w:w="2664" w:type="dxa"/>
            <w:vAlign w:val="center"/>
          </w:tcPr>
          <w:p w:rsidR="00644539" w:rsidRDefault="00644539">
            <w:pPr>
              <w:pStyle w:val="ConsPlusNormal"/>
              <w:jc w:val="center"/>
            </w:pPr>
            <w:r>
              <w:t>Увеличение вложений в финансовые активы по сделкам валютный своп</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 Правовые основания (договор)</w:t>
            </w:r>
          </w:p>
        </w:tc>
      </w:tr>
      <w:tr w:rsidR="00644539">
        <w:tc>
          <w:tcPr>
            <w:tcW w:w="2664" w:type="dxa"/>
            <w:vAlign w:val="center"/>
          </w:tcPr>
          <w:p w:rsidR="00644539" w:rsidRDefault="00644539">
            <w:pPr>
              <w:pStyle w:val="ConsPlusNormal"/>
              <w:jc w:val="center"/>
            </w:pPr>
            <w:r>
              <w:t>Уменьшение вложения в финансовые активы по сделкам валютный своп</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Объекты финансовых вложений, Контрагенты, Виды валют, Правовые основания (договор)</w:t>
            </w:r>
          </w:p>
        </w:tc>
      </w:tr>
      <w:tr w:rsidR="00644539">
        <w:tc>
          <w:tcPr>
            <w:tcW w:w="13483" w:type="dxa"/>
            <w:gridSpan w:val="12"/>
            <w:vAlign w:val="center"/>
          </w:tcPr>
          <w:p w:rsidR="00644539" w:rsidRDefault="00644539">
            <w:pPr>
              <w:pStyle w:val="ConsPlusNormal"/>
              <w:jc w:val="center"/>
              <w:outlineLvl w:val="2"/>
            </w:pPr>
            <w:r>
              <w:t>РАЗДЕЛ 3. ОБЯЗАТЕЛЬСТВА</w:t>
            </w:r>
          </w:p>
        </w:tc>
      </w:tr>
      <w:tr w:rsidR="00644539">
        <w:tc>
          <w:tcPr>
            <w:tcW w:w="2664" w:type="dxa"/>
            <w:vAlign w:val="center"/>
          </w:tcPr>
          <w:p w:rsidR="00644539" w:rsidRDefault="00644539">
            <w:pPr>
              <w:pStyle w:val="ConsPlusNormal"/>
              <w:jc w:val="center"/>
            </w:pPr>
            <w:r>
              <w:t>Расчеты с кредиторами по долговым обязательствам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долговым обязательствам в рублях</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бюджетами бюджетной системы Российской Федерации по привлеченным бюджетным кредитам в рублях</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бюджетами бюджетной системы Российской Федерации по привлеченным бюджетным кредитам в рублях</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рублях</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кредиторами по государственным (муниципальным) ценным бумагам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кредиторами по государственным (муниципальным) ценным бумагам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кредиторами по государственным (муниципальным) ценным бумагам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иными кредиторами по государственному (муниципальному) долгу</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иными кредиторами по государственному (муниципальному) долгу</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иными кредиторами по государственному (муниципальному) долгу</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кредиторами по заимствованиям, не являющимся государственным (муниципальным) долгом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кредиторами по заимствованиям, не являющимся государственным (муниципальным) долгом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кредиторами по заимствованиям, не являющимся государственным (муниципальным) долгом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долговым обязательствам по целевым иностранным кредитам (заимствованиям)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с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Уменьшение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с кредиторами по государственным (муниципальным) гарантиям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с иными кредиторами по государственному (муниципальному) долгу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иными кредиторами по заимствованиям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иными кредиторами по заимствованиям по государственным (муниципальным) гарантиям</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Расчеты по долговым обязательствам в иностранной валюте</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с кредиторами по государственным (муниципальным) ценным бумагам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Увеличение задолженности перед кредиторами по государственным (муниципальным) ценным бумагам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Уменьшение задолженности перед кредиторами по государственным (муниципальным) ценным бумагам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Расчеты с иными кредиторами по государственному (муниципальному) долгу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Увеличение задолженности перед иными кредиторами по государственному (муниципальному) долгу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w:t>
            </w:r>
          </w:p>
        </w:tc>
      </w:tr>
      <w:tr w:rsidR="00644539">
        <w:tc>
          <w:tcPr>
            <w:tcW w:w="2664" w:type="dxa"/>
            <w:vAlign w:val="center"/>
          </w:tcPr>
          <w:p w:rsidR="00644539" w:rsidRDefault="00644539">
            <w:pPr>
              <w:pStyle w:val="ConsPlusNormal"/>
              <w:jc w:val="center"/>
            </w:pPr>
            <w:r>
              <w:t>Уменьшение задолженности перед иными кредиторами по государственному (муниципальному) долгу в иностранной валюте</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644539">
        <w:tc>
          <w:tcPr>
            <w:tcW w:w="2664" w:type="dxa"/>
            <w:vAlign w:val="center"/>
          </w:tcPr>
          <w:p w:rsidR="00644539" w:rsidRDefault="00644539">
            <w:pPr>
              <w:pStyle w:val="ConsPlusNormal"/>
              <w:jc w:val="center"/>
            </w:pPr>
            <w:r>
              <w:t xml:space="preserve">Расчеты по принятым обязательствам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оплате труда, начислениям на выплаты по оплате труда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заработной плате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прочим несоциальным выплатам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начислениям на выплаты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прочим несоциальным выплатам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Сотрудники (группы сотрудников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работам, услугам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услугам связи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услугам связи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услугам связи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транспортным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транспортным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транспортным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коммунальным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коммунальным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коммунальным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арендной плате за пользование имуществом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арендной плате за пользование имуществом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арендной плате за пользование имуществом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работам, услугам по содержанию имущества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работам, услугам по содержанию имущества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работам, услугам по содержанию имущества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прочим работам, услугам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прочим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прочим работам, услугам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страхованию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услугам, работам для целей капитальных вложений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услугам, работам для целей капитальных вложений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услугам, работам для целей капитальных вложений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арендной плате за пользование земельными участками и другими обособленными природными объектами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поступлению нефинансовых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приобретению основных средств</w:t>
            </w:r>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основных средств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основных средств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нематериальных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нематериальных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нематериальных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непроизведенных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непроизведенных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непроизведенных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материальных запасов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материальных запасов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материальных запасов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биологических активов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биологических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биологических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организациям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А</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А</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А</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В</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В</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В</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бюджетам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перечислениям текущего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текущего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текущего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644539">
        <w:tc>
          <w:tcPr>
            <w:tcW w:w="2664" w:type="dxa"/>
            <w:vAlign w:val="center"/>
          </w:tcPr>
          <w:p w:rsidR="00644539" w:rsidRDefault="00644539">
            <w:pPr>
              <w:pStyle w:val="ConsPlusNormal"/>
              <w:jc w:val="center"/>
            </w:pPr>
            <w:r>
              <w:t>Расчеты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8</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перечислениям капитального характера международным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9</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социальному обеспечению</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пособиям по социальной помощи населению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пособиям по социальной помощи населению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социальным пособиям и компенсациям персоналу в денежной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социальным компенсациям персоналу в натуральной форме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финансовых активов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приобретению ценных бумаг, кроме акций и иных финансовых инструментов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приобретению ценных бумаг, кроме акций и иных финансовых инструментов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ценных бумаг, кроме акций и иных финансовых инструментов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акций и иных финансовых инструментов</w:t>
            </w:r>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акций и иных финансовых инструментов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акций и иных финансовых инструментов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приобретению иных финансовых активов</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приобретению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приобретению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организациям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2</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5</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3</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4</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Увеличение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Уменьшение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6</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644539">
        <w:tc>
          <w:tcPr>
            <w:tcW w:w="2664" w:type="dxa"/>
            <w:vAlign w:val="center"/>
          </w:tcPr>
          <w:p w:rsidR="00644539" w:rsidRDefault="00644539">
            <w:pPr>
              <w:pStyle w:val="ConsPlusNormal"/>
              <w:jc w:val="center"/>
            </w:pPr>
            <w:r>
              <w:t>Расчеты по прочим расходам</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штрафам за нарушение условий контрактов (договоров)</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штрафам за нарушение условий контрактов (договоров)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штрафам за нарушение условий контрактов (договоров)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другим экономическим санкциям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другим экономическим санкциям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другим экономическим санкциям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иным выплатам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иным выплатам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иным выплатам текущего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Виды валют,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иным выплатам текущего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иным выплатам текущего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иным выплатам текущего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иным выплатам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иным выплатам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иным выплатам капитального характера физическим лицам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vAlign w:val="center"/>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иным выплатам капитального характера организациям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иным выплатам капитального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иным выплатам капитального характера организациям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Расчеты по покрытию расходов (убытков)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T</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покрытию расходов (убытков) по договору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T</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покрытию расходов (убытков) по договору простого товарищества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T</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Учетные номера денежных обязательств</w:t>
            </w:r>
          </w:p>
        </w:tc>
      </w:tr>
      <w:tr w:rsidR="00644539">
        <w:tc>
          <w:tcPr>
            <w:tcW w:w="2664" w:type="dxa"/>
            <w:vAlign w:val="center"/>
          </w:tcPr>
          <w:p w:rsidR="00644539" w:rsidRDefault="00644539">
            <w:pPr>
              <w:pStyle w:val="ConsPlusNormal"/>
              <w:jc w:val="center"/>
            </w:pPr>
            <w:r>
              <w:t xml:space="preserve">Расчеты по платежам в бюджеты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Расчеты по налогу на доходы физических лиц</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платежей, Правовые основания (включая дату исполнения), КОСГУ удержания</w:t>
            </w:r>
          </w:p>
        </w:tc>
      </w:tr>
      <w:tr w:rsidR="00644539">
        <w:tc>
          <w:tcPr>
            <w:tcW w:w="2664" w:type="dxa"/>
            <w:vAlign w:val="center"/>
          </w:tcPr>
          <w:p w:rsidR="00644539" w:rsidRDefault="00644539">
            <w:pPr>
              <w:pStyle w:val="ConsPlusNormal"/>
              <w:jc w:val="center"/>
            </w:pPr>
            <w:r>
              <w:t>Увеличение кредиторской задолженности по налогу на доходы физических лиц</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платежей, Правовые основания (включая дату исполнения), КОСГУ удержания</w:t>
            </w:r>
          </w:p>
        </w:tc>
      </w:tr>
      <w:tr w:rsidR="00644539">
        <w:tc>
          <w:tcPr>
            <w:tcW w:w="2664" w:type="dxa"/>
            <w:vAlign w:val="center"/>
          </w:tcPr>
          <w:p w:rsidR="00644539" w:rsidRDefault="00644539">
            <w:pPr>
              <w:pStyle w:val="ConsPlusNormal"/>
              <w:jc w:val="center"/>
            </w:pPr>
            <w:r>
              <w:t>Уменьшение кредиторской задолженности по налогу на доходы физических лиц</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 КОСГУ удержания</w:t>
            </w:r>
          </w:p>
        </w:tc>
      </w:tr>
      <w:tr w:rsidR="00644539">
        <w:tc>
          <w:tcPr>
            <w:tcW w:w="2664" w:type="dxa"/>
            <w:vAlign w:val="center"/>
          </w:tcPr>
          <w:p w:rsidR="00644539" w:rsidRDefault="00644539">
            <w:pPr>
              <w:pStyle w:val="ConsPlusNormal"/>
              <w:jc w:val="center"/>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налогу на прибыль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налогу на прибыль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налогу на прибыль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налогу на добавленную стоимость</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налогу на добавленную стоимость</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налогу на добавленную стоимость</w:t>
            </w:r>
          </w:p>
        </w:tc>
        <w:tc>
          <w:tcPr>
            <w:tcW w:w="1700" w:type="dxa"/>
            <w:vAlign w:val="center"/>
          </w:tcPr>
          <w:p w:rsidR="00644539" w:rsidRDefault="00644539">
            <w:pPr>
              <w:pStyle w:val="ConsPlusNormal"/>
              <w:jc w:val="center"/>
            </w:pPr>
            <w:r>
              <w:t>КРБ,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Бюджеты,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прочим платежам в бюджет</w:t>
            </w:r>
          </w:p>
        </w:tc>
        <w:tc>
          <w:tcPr>
            <w:tcW w:w="1700" w:type="dxa"/>
            <w:vAlign w:val="center"/>
          </w:tcPr>
          <w:p w:rsidR="00644539" w:rsidRDefault="00644539">
            <w:pPr>
              <w:pStyle w:val="ConsPlusNormal"/>
              <w:jc w:val="center"/>
            </w:pPr>
            <w:r>
              <w:t>КРБ,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платежей, Правовые основания (включая дату исполнения), Коды целей (по целевым выплатам)</w:t>
            </w:r>
          </w:p>
        </w:tc>
      </w:tr>
      <w:tr w:rsidR="00644539">
        <w:tc>
          <w:tcPr>
            <w:tcW w:w="2664" w:type="dxa"/>
            <w:vAlign w:val="center"/>
          </w:tcPr>
          <w:p w:rsidR="00644539" w:rsidRDefault="00644539">
            <w:pPr>
              <w:pStyle w:val="ConsPlusNormal"/>
              <w:jc w:val="center"/>
            </w:pPr>
            <w:r>
              <w:t>Увеличение кредиторской задолженности по прочим платежам в бюджет</w:t>
            </w:r>
          </w:p>
        </w:tc>
        <w:tc>
          <w:tcPr>
            <w:tcW w:w="1700" w:type="dxa"/>
            <w:vAlign w:val="center"/>
          </w:tcPr>
          <w:p w:rsidR="00644539" w:rsidRDefault="00644539">
            <w:pPr>
              <w:pStyle w:val="ConsPlusNormal"/>
              <w:jc w:val="center"/>
            </w:pPr>
            <w:r>
              <w:t>КРБ,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платежей, Правовые основания (включая дату исполнения), Коды целей (по целевым выплатам)</w:t>
            </w:r>
          </w:p>
        </w:tc>
      </w:tr>
      <w:tr w:rsidR="00644539">
        <w:tc>
          <w:tcPr>
            <w:tcW w:w="2664" w:type="dxa"/>
            <w:vAlign w:val="center"/>
          </w:tcPr>
          <w:p w:rsidR="00644539" w:rsidRDefault="00644539">
            <w:pPr>
              <w:pStyle w:val="ConsPlusNormal"/>
              <w:jc w:val="center"/>
            </w:pPr>
            <w:r>
              <w:t>Уменьшение кредиторской задолженности по прочим платежам в бюджет</w:t>
            </w:r>
          </w:p>
        </w:tc>
        <w:tc>
          <w:tcPr>
            <w:tcW w:w="1700" w:type="dxa"/>
            <w:vAlign w:val="center"/>
          </w:tcPr>
          <w:p w:rsidR="00644539" w:rsidRDefault="00644539">
            <w:pPr>
              <w:pStyle w:val="ConsPlusNormal"/>
              <w:jc w:val="center"/>
            </w:pPr>
            <w:r>
              <w:t>КРБ,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платежей, Правовые основания (включая дату исполнения), Коды целей (по целевым выплатам)</w:t>
            </w:r>
          </w:p>
        </w:tc>
      </w:tr>
      <w:tr w:rsidR="00644539">
        <w:tc>
          <w:tcPr>
            <w:tcW w:w="2664" w:type="dxa"/>
            <w:vAlign w:val="center"/>
          </w:tcPr>
          <w:p w:rsidR="00644539" w:rsidRDefault="00644539">
            <w:pPr>
              <w:pStyle w:val="ConsPlusNormal"/>
              <w:jc w:val="center"/>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страховым взносам на обязательное медицинское страхование в Федеральный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медицинское страхование в Федеральный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медицинское страхование в Федеральный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страховым взносам на обязательное медицинское страхование в территориальный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дополнительным страховым взносам на пенсионное страхование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дополнительным страховым взносам на пенсионное страхование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дополнительным страховым взносам на пенсионное страхование</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страховым взносам на обязательное пенсионное страхование на выплату страховой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налогу на имущество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налогу на имущество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налогу на имущество организаций</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земельному налогу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земельному налогу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земельному налогу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платежей</w:t>
            </w:r>
          </w:p>
        </w:tc>
      </w:tr>
      <w:tr w:rsidR="00644539">
        <w:tc>
          <w:tcPr>
            <w:tcW w:w="2664" w:type="dxa"/>
            <w:vAlign w:val="center"/>
          </w:tcPr>
          <w:p w:rsidR="00644539" w:rsidRDefault="00644539">
            <w:pPr>
              <w:pStyle w:val="ConsPlusNormal"/>
              <w:jc w:val="center"/>
            </w:pPr>
            <w:r>
              <w:t>Расчеты по единому налоговому платежу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единому налоговому платежу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единому налоговому платежу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Расчеты по единому страховому тарифу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Увеличение кредиторской задолженности по единому страховому тарифу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Уменьшение кредиторской задолженности по единому страховому тарифу</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Правовые основания (включая дату исполнения), Виды налогов и (или) платежей</w:t>
            </w:r>
          </w:p>
        </w:tc>
      </w:tr>
      <w:tr w:rsidR="00644539">
        <w:tc>
          <w:tcPr>
            <w:tcW w:w="2664" w:type="dxa"/>
            <w:vAlign w:val="center"/>
          </w:tcPr>
          <w:p w:rsidR="00644539" w:rsidRDefault="00644539">
            <w:pPr>
              <w:pStyle w:val="ConsPlusNormal"/>
              <w:jc w:val="center"/>
            </w:pPr>
            <w:r>
              <w:t>Прочие расчеты с кредиторами</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Расчеты по средствам, полученным во временное распоряжение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644539">
        <w:tc>
          <w:tcPr>
            <w:tcW w:w="2664" w:type="dxa"/>
            <w:vAlign w:val="center"/>
          </w:tcPr>
          <w:p w:rsidR="00644539" w:rsidRDefault="00644539">
            <w:pPr>
              <w:pStyle w:val="ConsPlusNormal"/>
              <w:jc w:val="center"/>
            </w:pPr>
            <w:r>
              <w:t xml:space="preserve">Увеличение кредиторской задолженности по средствам, полученным во временное распоряжение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644539">
        <w:tc>
          <w:tcPr>
            <w:tcW w:w="2664" w:type="dxa"/>
            <w:vAlign w:val="center"/>
          </w:tcPr>
          <w:p w:rsidR="00644539" w:rsidRDefault="00644539">
            <w:pPr>
              <w:pStyle w:val="ConsPlusNormal"/>
              <w:jc w:val="center"/>
            </w:pPr>
            <w:r>
              <w:t xml:space="preserve">Уменьшение кредиторской задолженности по средствам, полученным во временное распоряжение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644539">
        <w:tc>
          <w:tcPr>
            <w:tcW w:w="2664" w:type="dxa"/>
            <w:vAlign w:val="center"/>
          </w:tcPr>
          <w:p w:rsidR="00644539" w:rsidRDefault="00644539">
            <w:pPr>
              <w:pStyle w:val="ConsPlusNormal"/>
              <w:jc w:val="center"/>
            </w:pPr>
            <w:r>
              <w:t xml:space="preserve">Расчеты с депонентами </w:t>
            </w:r>
            <w:hyperlink w:anchor="P20422">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Сотрудники (группы сотрудников (получателей)), Учетные номера денежных обязательств</w:t>
            </w:r>
          </w:p>
        </w:tc>
      </w:tr>
      <w:tr w:rsidR="00644539">
        <w:tc>
          <w:tcPr>
            <w:tcW w:w="2664" w:type="dxa"/>
            <w:vAlign w:val="center"/>
          </w:tcPr>
          <w:p w:rsidR="00644539" w:rsidRDefault="00644539">
            <w:pPr>
              <w:pStyle w:val="ConsPlusNormal"/>
              <w:jc w:val="center"/>
            </w:pPr>
            <w:r>
              <w:t>Увеличение кредиторской задолженности по расчетам с депонентами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Сотрудники (группы сотрудников (получателей)), Учетные номера денежных обязательств</w:t>
            </w:r>
          </w:p>
        </w:tc>
      </w:tr>
      <w:tr w:rsidR="00644539">
        <w:tc>
          <w:tcPr>
            <w:tcW w:w="2664" w:type="dxa"/>
            <w:vAlign w:val="center"/>
          </w:tcPr>
          <w:p w:rsidR="00644539" w:rsidRDefault="00644539">
            <w:pPr>
              <w:pStyle w:val="ConsPlusNormal"/>
              <w:jc w:val="center"/>
            </w:pPr>
            <w:r>
              <w:t>Уменьшение кредиторской задолженности по расчетам с депонентами</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Сотрудники (получатели), Учетные номера денежных обязательств</w:t>
            </w:r>
          </w:p>
        </w:tc>
      </w:tr>
      <w:tr w:rsidR="00644539">
        <w:tc>
          <w:tcPr>
            <w:tcW w:w="2664" w:type="dxa"/>
            <w:vAlign w:val="center"/>
          </w:tcPr>
          <w:p w:rsidR="00644539" w:rsidRDefault="00644539">
            <w:pPr>
              <w:pStyle w:val="ConsPlusNormal"/>
              <w:jc w:val="center"/>
            </w:pPr>
            <w:r>
              <w:t xml:space="preserve">Расчеты по удержаниям из выплат по оплате труда </w:t>
            </w:r>
            <w:hyperlink w:anchor="P20422">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Сотрудники, Контрагенты, Виды удержаний</w:t>
            </w:r>
          </w:p>
        </w:tc>
      </w:tr>
      <w:tr w:rsidR="00644539">
        <w:tc>
          <w:tcPr>
            <w:tcW w:w="2664" w:type="dxa"/>
            <w:vAlign w:val="center"/>
          </w:tcPr>
          <w:p w:rsidR="00644539" w:rsidRDefault="00644539">
            <w:pPr>
              <w:pStyle w:val="ConsPlusNormal"/>
              <w:jc w:val="center"/>
            </w:pPr>
            <w:r>
              <w:t>Увеличение кредиторской задолженности по удержаниям из выплат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Сотрудники, Контрагенты, Виды удержаний</w:t>
            </w:r>
          </w:p>
        </w:tc>
      </w:tr>
      <w:tr w:rsidR="00644539">
        <w:tc>
          <w:tcPr>
            <w:tcW w:w="2664" w:type="dxa"/>
            <w:vAlign w:val="center"/>
          </w:tcPr>
          <w:p w:rsidR="00644539" w:rsidRDefault="00644539">
            <w:pPr>
              <w:pStyle w:val="ConsPlusNormal"/>
              <w:jc w:val="center"/>
            </w:pPr>
            <w:r>
              <w:t>Уменьшение кредиторской задолженности по удержаниям из выплат по оплате труда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7</w:t>
            </w:r>
          </w:p>
        </w:tc>
        <w:tc>
          <w:tcPr>
            <w:tcW w:w="3628" w:type="dxa"/>
          </w:tcPr>
          <w:p w:rsidR="00644539" w:rsidRDefault="00644539">
            <w:pPr>
              <w:pStyle w:val="ConsPlusNormal"/>
              <w:jc w:val="center"/>
            </w:pPr>
            <w:r>
              <w:t>Сотрудники, Контрагенты, Виды удержаний</w:t>
            </w:r>
          </w:p>
        </w:tc>
      </w:tr>
      <w:tr w:rsidR="00644539">
        <w:tc>
          <w:tcPr>
            <w:tcW w:w="2664" w:type="dxa"/>
            <w:vAlign w:val="center"/>
          </w:tcPr>
          <w:p w:rsidR="00644539" w:rsidRDefault="00644539">
            <w:pPr>
              <w:pStyle w:val="ConsPlusNormal"/>
              <w:jc w:val="center"/>
            </w:pPr>
            <w:r>
              <w:t xml:space="preserve">Внутриведомственные расчеты </w:t>
            </w:r>
            <w:hyperlink w:anchor="P20421">
              <w:r>
                <w:rPr>
                  <w:color w:val="0000FF"/>
                </w:rPr>
                <w:t>&lt;**&gt;</w:t>
              </w:r>
            </w:hyperlink>
          </w:p>
        </w:tc>
        <w:tc>
          <w:tcPr>
            <w:tcW w:w="1700" w:type="dxa"/>
            <w:vAlign w:val="center"/>
          </w:tcPr>
          <w:p w:rsidR="00644539" w:rsidRDefault="00644539">
            <w:pPr>
              <w:pStyle w:val="ConsPlusNormal"/>
              <w:jc w:val="center"/>
            </w:pPr>
            <w:r>
              <w:t>КИФ, КРБ, 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доходам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расходам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приобретению нефинансовых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доходам от выбытий нефинансовых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поступлению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выбытию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увеличению обязательств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Внутриведомственные расчеты по уменьшению обязательств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w:t>
            </w:r>
            <w:hyperlink w:anchor="P20421">
              <w:r>
                <w:rPr>
                  <w:color w:val="0000FF"/>
                </w:rPr>
                <w:t>&lt;**&gt;</w:t>
              </w:r>
            </w:hyperlink>
          </w:p>
        </w:tc>
        <w:tc>
          <w:tcPr>
            <w:tcW w:w="1700" w:type="dxa"/>
            <w:vAlign w:val="center"/>
          </w:tcPr>
          <w:p w:rsidR="00644539" w:rsidRDefault="00644539">
            <w:pPr>
              <w:pStyle w:val="ConsPlusNormal"/>
              <w:jc w:val="center"/>
            </w:pPr>
            <w:r>
              <w:t>КИФ,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расходам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приобретению нефинансовых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размещению средств бюджета на депозиты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1</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увеличению стоимости ценных бумаг, кроме акций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2</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увеличению задолженности по предоставленным заимствованиям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4</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увеличению стоимости иных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5</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выбытию финансовых активов </w:t>
            </w:r>
            <w:hyperlink w:anchor="P20421">
              <w:r>
                <w:rPr>
                  <w:color w:val="0000FF"/>
                </w:rPr>
                <w:t>&lt;**&gt;</w:t>
              </w:r>
            </w:hyperlink>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по платежам из бюджета с финансовым органом по уменьшению обязательств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Лицевой счет, Виды валют</w:t>
            </w:r>
          </w:p>
        </w:tc>
      </w:tr>
      <w:tr w:rsidR="00644539">
        <w:tc>
          <w:tcPr>
            <w:tcW w:w="2664" w:type="dxa"/>
            <w:vAlign w:val="center"/>
          </w:tcPr>
          <w:p w:rsidR="00644539" w:rsidRDefault="00644539">
            <w:pPr>
              <w:pStyle w:val="ConsPlusNormal"/>
              <w:jc w:val="center"/>
            </w:pPr>
            <w:r>
              <w:t xml:space="preserve">Расчеты с прочими кредиторами </w:t>
            </w:r>
            <w:hyperlink w:anchor="P20422">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2664" w:type="dxa"/>
            <w:vAlign w:val="center"/>
          </w:tcPr>
          <w:p w:rsidR="00644539" w:rsidRDefault="00644539">
            <w:pPr>
              <w:pStyle w:val="ConsPlusNormal"/>
              <w:jc w:val="center"/>
            </w:pPr>
            <w:r>
              <w:t xml:space="preserve">Увеличение расчетов с прочими кредиторами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2664" w:type="dxa"/>
            <w:vAlign w:val="center"/>
          </w:tcPr>
          <w:p w:rsidR="00644539" w:rsidRDefault="00644539">
            <w:pPr>
              <w:pStyle w:val="ConsPlusNormal"/>
              <w:jc w:val="center"/>
            </w:pPr>
            <w:r>
              <w:t xml:space="preserve">Уменьшение расчетов с прочими кредиторами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2664" w:type="dxa"/>
            <w:vAlign w:val="center"/>
          </w:tcPr>
          <w:p w:rsidR="00644539" w:rsidRDefault="00644539">
            <w:pPr>
              <w:pStyle w:val="ConsPlusNormal"/>
              <w:jc w:val="center"/>
            </w:pPr>
            <w:r>
              <w:t>Расчеты с плательщиками по единому налоговому платежу</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Плательщики (группы плательщиков)</w:t>
            </w:r>
          </w:p>
        </w:tc>
      </w:tr>
      <w:tr w:rsidR="00644539">
        <w:tc>
          <w:tcPr>
            <w:tcW w:w="2664" w:type="dxa"/>
            <w:vAlign w:val="center"/>
          </w:tcPr>
          <w:p w:rsidR="00644539" w:rsidRDefault="00644539">
            <w:pPr>
              <w:pStyle w:val="ConsPlusNormal"/>
              <w:jc w:val="center"/>
            </w:pPr>
            <w:r>
              <w:t>Увеличение расчетов с плательщиками по единому налоговому платежу</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Плательщики (группы плательщиков)</w:t>
            </w:r>
          </w:p>
        </w:tc>
      </w:tr>
      <w:tr w:rsidR="00644539">
        <w:tc>
          <w:tcPr>
            <w:tcW w:w="2664" w:type="dxa"/>
            <w:vAlign w:val="center"/>
          </w:tcPr>
          <w:p w:rsidR="00644539" w:rsidRDefault="00644539">
            <w:pPr>
              <w:pStyle w:val="ConsPlusNormal"/>
              <w:jc w:val="center"/>
            </w:pPr>
            <w:r>
              <w:t>Уменьшение расчетов с плательщиками по единому налоговому платежу</w:t>
            </w:r>
          </w:p>
        </w:tc>
        <w:tc>
          <w:tcPr>
            <w:tcW w:w="1700" w:type="dxa"/>
            <w:vAlign w:val="center"/>
          </w:tcPr>
          <w:p w:rsidR="00644539" w:rsidRDefault="00644539">
            <w:pPr>
              <w:pStyle w:val="ConsPlusNormal"/>
              <w:jc w:val="center"/>
            </w:pPr>
            <w:r>
              <w:t>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Плательщики (группы плательщиков)</w:t>
            </w:r>
          </w:p>
        </w:tc>
      </w:tr>
      <w:tr w:rsidR="00644539">
        <w:tc>
          <w:tcPr>
            <w:tcW w:w="2664" w:type="dxa"/>
            <w:vAlign w:val="center"/>
          </w:tcPr>
          <w:p w:rsidR="00644539" w:rsidRDefault="00644539">
            <w:pPr>
              <w:pStyle w:val="ConsPlusNormal"/>
              <w:jc w:val="center"/>
            </w:pPr>
            <w:r>
              <w:t>Иные расчеты года, предшествующего отчетному, выявленные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Увеличение иных расчетов года, предшествующего отчетному, выявленных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Уменьшение иных расчетов года, предшествующего отчетному, выявленных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Иные расчеты прошлых лет, выявленные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Увеличение иных расчетов прошлых лет, выявленных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Уменьшение иных расчетов прошлых лет, выявленных по контрольным мероприятиям</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Иные расчеты года, предшествующего отчетному, выявленные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Увеличение иных расчетов года, предшествующего отчетному, выявленных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Уменьшение иных расчетов года, предшествующего отчетному, выявленные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Иные расчеты прошлых лет, выявленные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Увеличение иных расчетов прошлых лет, выявленных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Уменьшение иных расчетов прошлых лет, выявленных в отчетном году</w:t>
            </w:r>
          </w:p>
        </w:tc>
        <w:tc>
          <w:tcPr>
            <w:tcW w:w="1700" w:type="dxa"/>
            <w:vAlign w:val="center"/>
          </w:tcPr>
          <w:p w:rsidR="00644539" w:rsidRDefault="00644539">
            <w:pPr>
              <w:pStyle w:val="ConsPlusNormal"/>
              <w:jc w:val="center"/>
            </w:pPr>
            <w:proofErr w:type="spellStart"/>
            <w:r>
              <w:t>гКБК</w:t>
            </w:r>
            <w:proofErr w:type="spellEnd"/>
            <w:r>
              <w:t>, КДБ, 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1</w:t>
            </w:r>
          </w:p>
        </w:tc>
        <w:tc>
          <w:tcPr>
            <w:tcW w:w="3628" w:type="dxa"/>
          </w:tcPr>
          <w:p w:rsidR="00644539" w:rsidRDefault="00644539">
            <w:pPr>
              <w:pStyle w:val="ConsPlusNormal"/>
              <w:jc w:val="center"/>
            </w:pPr>
            <w:r>
              <w:t>Контрагенты, Виды расчетов (код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Расчеты по вкладам товарищей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2664" w:type="dxa"/>
            <w:vAlign w:val="center"/>
          </w:tcPr>
          <w:p w:rsidR="00644539" w:rsidRDefault="00644539">
            <w:pPr>
              <w:pStyle w:val="ConsPlusNormal"/>
              <w:jc w:val="center"/>
            </w:pPr>
            <w:r>
              <w:t>Увеличение расчетов по вкладам товарищей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2664" w:type="dxa"/>
            <w:vAlign w:val="center"/>
          </w:tcPr>
          <w:p w:rsidR="00644539" w:rsidRDefault="00644539">
            <w:pPr>
              <w:pStyle w:val="ConsPlusNormal"/>
              <w:jc w:val="center"/>
            </w:pPr>
            <w:r>
              <w:t>Уменьшение расчетов по вкладам товарищей по договору простого товарищества</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т</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3</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Виды расчетов, Виды валют</w:t>
            </w:r>
          </w:p>
        </w:tc>
      </w:tr>
      <w:tr w:rsidR="00644539">
        <w:tc>
          <w:tcPr>
            <w:tcW w:w="13483" w:type="dxa"/>
            <w:gridSpan w:val="12"/>
          </w:tcPr>
          <w:p w:rsidR="00644539" w:rsidRDefault="00644539">
            <w:pPr>
              <w:pStyle w:val="ConsPlusNormal"/>
              <w:jc w:val="center"/>
              <w:outlineLvl w:val="2"/>
            </w:pPr>
            <w:r>
              <w:t>РАЗДЕЛ 4. ФИНАНСОВЫЙ РЕЗУЛЬТАТ</w:t>
            </w:r>
          </w:p>
        </w:tc>
      </w:tr>
      <w:tr w:rsidR="00644539">
        <w:tc>
          <w:tcPr>
            <w:tcW w:w="2664" w:type="dxa"/>
            <w:vAlign w:val="center"/>
          </w:tcPr>
          <w:p w:rsidR="00644539" w:rsidRDefault="00644539">
            <w:pPr>
              <w:pStyle w:val="ConsPlusNormal"/>
              <w:jc w:val="center"/>
            </w:pPr>
            <w:r>
              <w:t>Финансовый результат экономического субъекта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Доходы текущего финансового года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Доходы финансового года, предшествующего отчетному, выявленные по контрольным мероприятиям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Доходы прошлых финансовых лет, выявленные по контрольным мероприятиям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Доходы финансового года, предшествующего отчетному, выявленные в отчетном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 xml:space="preserve">Доходы прошлых финансовых лет, выявленные в отчетном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r>
              <w:t>, 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Расходы текущего финансового года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(при наличии), Виды валют</w:t>
            </w:r>
          </w:p>
        </w:tc>
      </w:tr>
      <w:tr w:rsidR="00644539">
        <w:tc>
          <w:tcPr>
            <w:tcW w:w="2664" w:type="dxa"/>
            <w:vAlign w:val="center"/>
          </w:tcPr>
          <w:p w:rsidR="00644539" w:rsidRDefault="00644539">
            <w:pPr>
              <w:pStyle w:val="ConsPlusNormal"/>
              <w:jc w:val="center"/>
            </w:pPr>
            <w:r>
              <w:t>Расходы финансового года, предшествующего отчетному, выявленные по контрольным мероприятиям</w:t>
            </w:r>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Код причины образования ошибок прошлых лет, Виды валют</w:t>
            </w:r>
          </w:p>
        </w:tc>
      </w:tr>
      <w:tr w:rsidR="00644539">
        <w:tc>
          <w:tcPr>
            <w:tcW w:w="2664" w:type="dxa"/>
            <w:vAlign w:val="center"/>
          </w:tcPr>
          <w:p w:rsidR="00644539" w:rsidRDefault="00644539">
            <w:pPr>
              <w:pStyle w:val="ConsPlusNormal"/>
              <w:jc w:val="center"/>
            </w:pPr>
            <w:r>
              <w:t xml:space="preserve">Расходы прошлых финансовых лет, выявленные по контрольным мероприятиям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Расходы финансового года, предшествующего отчетному, выявленные в отчетном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8</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Расходы прошлых финансовых лет, выявленные в отчетном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валют, Код причины образования ошибок прошлых лет</w:t>
            </w:r>
          </w:p>
        </w:tc>
      </w:tr>
      <w:tr w:rsidR="00644539">
        <w:tc>
          <w:tcPr>
            <w:tcW w:w="2664" w:type="dxa"/>
            <w:vAlign w:val="center"/>
          </w:tcPr>
          <w:p w:rsidR="00644539" w:rsidRDefault="00644539">
            <w:pPr>
              <w:pStyle w:val="ConsPlusNormal"/>
              <w:jc w:val="center"/>
            </w:pPr>
            <w:r>
              <w:t xml:space="preserve">Финансовый результат прошлых отчетных периодов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Год формирования, Виды валют</w:t>
            </w:r>
          </w:p>
        </w:tc>
      </w:tr>
      <w:tr w:rsidR="00644539">
        <w:tc>
          <w:tcPr>
            <w:tcW w:w="2664" w:type="dxa"/>
            <w:vAlign w:val="center"/>
          </w:tcPr>
          <w:p w:rsidR="00644539" w:rsidRDefault="00644539">
            <w:pPr>
              <w:pStyle w:val="ConsPlusNormal"/>
              <w:jc w:val="center"/>
            </w:pPr>
            <w:r>
              <w:t xml:space="preserve">Доходы будущих периодов </w:t>
            </w:r>
            <w:hyperlink w:anchor="P20421">
              <w:r>
                <w:rPr>
                  <w:color w:val="0000FF"/>
                </w:rPr>
                <w:t>&lt;**&gt;</w:t>
              </w:r>
            </w:hyperlink>
          </w:p>
        </w:tc>
        <w:tc>
          <w:tcPr>
            <w:tcW w:w="1700" w:type="dxa"/>
            <w:vAlign w:val="center"/>
          </w:tcPr>
          <w:p w:rsidR="00644539" w:rsidRDefault="00644539">
            <w:pPr>
              <w:pStyle w:val="ConsPlusNormal"/>
              <w:jc w:val="center"/>
            </w:pPr>
            <w:r>
              <w:t>КДБ,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доходов (поступлений), Контрагенты, Правовые основания, Виды валют, УИН (при наличии)</w:t>
            </w:r>
          </w:p>
        </w:tc>
      </w:tr>
      <w:tr w:rsidR="00644539">
        <w:tc>
          <w:tcPr>
            <w:tcW w:w="2664" w:type="dxa"/>
            <w:vAlign w:val="center"/>
          </w:tcPr>
          <w:p w:rsidR="00644539" w:rsidRDefault="00644539">
            <w:pPr>
              <w:pStyle w:val="ConsPlusNormal"/>
              <w:jc w:val="center"/>
            </w:pPr>
            <w:r>
              <w:t xml:space="preserve">Доходы будущих периодов к признанию в текущем году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доходов (поступлений), Контрагенты, Правовые основания, Виды валют, УИН (при наличии)</w:t>
            </w:r>
          </w:p>
        </w:tc>
      </w:tr>
      <w:tr w:rsidR="00644539">
        <w:tc>
          <w:tcPr>
            <w:tcW w:w="2664" w:type="dxa"/>
            <w:vAlign w:val="center"/>
          </w:tcPr>
          <w:p w:rsidR="00644539" w:rsidRDefault="00644539">
            <w:pPr>
              <w:pStyle w:val="ConsPlusNormal"/>
              <w:jc w:val="center"/>
            </w:pPr>
            <w:r>
              <w:t xml:space="preserve">Доходы будущих периодов к признанию в иные очередные года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КДБ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доходов (поступлений), Контрагенты, Правовые основания, Виды валют, УИН (при наличии)</w:t>
            </w:r>
          </w:p>
        </w:tc>
      </w:tr>
      <w:tr w:rsidR="00644539">
        <w:tc>
          <w:tcPr>
            <w:tcW w:w="2664" w:type="dxa"/>
            <w:vAlign w:val="center"/>
          </w:tcPr>
          <w:p w:rsidR="00644539" w:rsidRDefault="00644539">
            <w:pPr>
              <w:pStyle w:val="ConsPlusNormal"/>
              <w:jc w:val="center"/>
            </w:pPr>
            <w:r>
              <w:t xml:space="preserve">Расходы будущих периодов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расходов (выплат), Контрагенты (при наличии), Правовые основания, Виды валют</w:t>
            </w:r>
          </w:p>
        </w:tc>
      </w:tr>
      <w:tr w:rsidR="00644539">
        <w:tc>
          <w:tcPr>
            <w:tcW w:w="2664" w:type="dxa"/>
            <w:vAlign w:val="center"/>
          </w:tcPr>
          <w:p w:rsidR="00644539" w:rsidRDefault="00644539">
            <w:pPr>
              <w:pStyle w:val="ConsPlusNormal"/>
              <w:jc w:val="center"/>
            </w:pPr>
            <w:r>
              <w:t xml:space="preserve">Резервы предстоящих расходов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создаваемых резервов, Контрагенты (при наличии), Правовые основания (при наличии)</w:t>
            </w:r>
          </w:p>
        </w:tc>
      </w:tr>
      <w:tr w:rsidR="00644539">
        <w:tc>
          <w:tcPr>
            <w:tcW w:w="13483" w:type="dxa"/>
            <w:gridSpan w:val="12"/>
          </w:tcPr>
          <w:p w:rsidR="00644539" w:rsidRDefault="00644539">
            <w:pPr>
              <w:pStyle w:val="ConsPlusNormal"/>
              <w:jc w:val="center"/>
              <w:outlineLvl w:val="2"/>
            </w:pPr>
            <w:bookmarkStart w:id="2" w:name="P19545"/>
            <w:bookmarkEnd w:id="2"/>
            <w:r>
              <w:t>РАЗДЕЛ 5. САНКЦИОНИРОВАНИЕ</w:t>
            </w:r>
          </w:p>
        </w:tc>
      </w:tr>
      <w:tr w:rsidR="00644539">
        <w:tc>
          <w:tcPr>
            <w:tcW w:w="2664" w:type="dxa"/>
            <w:vAlign w:val="center"/>
          </w:tcPr>
          <w:p w:rsidR="00644539" w:rsidRDefault="00644539">
            <w:pPr>
              <w:pStyle w:val="ConsPlusNormal"/>
              <w:jc w:val="center"/>
            </w:pPr>
            <w:r>
              <w:t>Лимиты бюджетных обязательств</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Лимиты бюджетных обязательств по текущему финансовому году</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Доведенные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КБК</w:t>
            </w:r>
          </w:p>
        </w:tc>
      </w:tr>
      <w:tr w:rsidR="00644539">
        <w:tc>
          <w:tcPr>
            <w:tcW w:w="2664" w:type="dxa"/>
            <w:vAlign w:val="center"/>
          </w:tcPr>
          <w:p w:rsidR="00644539" w:rsidRDefault="00644539">
            <w:pPr>
              <w:pStyle w:val="ConsPlusNormal"/>
              <w:jc w:val="center"/>
            </w:pPr>
            <w:r>
              <w:t xml:space="preserve">Лимиты бюджетных обязательств к распределению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w:t>
            </w:r>
          </w:p>
        </w:tc>
      </w:tr>
      <w:tr w:rsidR="00644539">
        <w:tc>
          <w:tcPr>
            <w:tcW w:w="2664" w:type="dxa"/>
            <w:vAlign w:val="center"/>
          </w:tcPr>
          <w:p w:rsidR="00644539" w:rsidRDefault="00644539">
            <w:pPr>
              <w:pStyle w:val="ConsPlusNormal"/>
              <w:jc w:val="center"/>
            </w:pPr>
            <w:r>
              <w:t xml:space="preserve">Лимиты бюджетных обязательств получателей бюджетных средств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w:t>
            </w:r>
          </w:p>
        </w:tc>
      </w:tr>
      <w:tr w:rsidR="00644539">
        <w:tc>
          <w:tcPr>
            <w:tcW w:w="2664" w:type="dxa"/>
            <w:vAlign w:val="center"/>
          </w:tcPr>
          <w:p w:rsidR="00644539" w:rsidRDefault="00644539">
            <w:pPr>
              <w:pStyle w:val="ConsPlusNormal"/>
              <w:jc w:val="center"/>
            </w:pPr>
            <w:r>
              <w:t xml:space="preserve">Переданные лимиты бюджетных обязательств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Контрагенты (Участники бюджетного процесса)</w:t>
            </w:r>
          </w:p>
        </w:tc>
      </w:tr>
      <w:tr w:rsidR="00644539">
        <w:tc>
          <w:tcPr>
            <w:tcW w:w="2664" w:type="dxa"/>
            <w:vAlign w:val="center"/>
          </w:tcPr>
          <w:p w:rsidR="00644539" w:rsidRDefault="00644539">
            <w:pPr>
              <w:pStyle w:val="ConsPlusNormal"/>
              <w:jc w:val="center"/>
            </w:pPr>
            <w:r>
              <w:t xml:space="preserve">Полученные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Контрагенты (Участники бюджетного процесса)</w:t>
            </w:r>
          </w:p>
        </w:tc>
      </w:tr>
      <w:tr w:rsidR="00644539">
        <w:tc>
          <w:tcPr>
            <w:tcW w:w="2664" w:type="dxa"/>
            <w:vAlign w:val="center"/>
          </w:tcPr>
          <w:p w:rsidR="00644539" w:rsidRDefault="00644539">
            <w:pPr>
              <w:pStyle w:val="ConsPlusNormal"/>
              <w:jc w:val="center"/>
            </w:pPr>
            <w:r>
              <w:t xml:space="preserve">Лимиты бюджетных обязательств в пути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w:t>
            </w:r>
          </w:p>
        </w:tc>
      </w:tr>
      <w:tr w:rsidR="00644539">
        <w:tc>
          <w:tcPr>
            <w:tcW w:w="2664" w:type="dxa"/>
            <w:vAlign w:val="center"/>
          </w:tcPr>
          <w:p w:rsidR="00644539" w:rsidRDefault="00644539">
            <w:pPr>
              <w:pStyle w:val="ConsPlusNormal"/>
              <w:jc w:val="center"/>
            </w:pPr>
            <w:r>
              <w:t xml:space="preserve">Утвержденные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w:t>
            </w:r>
          </w:p>
        </w:tc>
      </w:tr>
      <w:tr w:rsidR="00644539">
        <w:tc>
          <w:tcPr>
            <w:tcW w:w="2664" w:type="dxa"/>
            <w:vAlign w:val="center"/>
          </w:tcPr>
          <w:p w:rsidR="00644539" w:rsidRDefault="00644539">
            <w:pPr>
              <w:pStyle w:val="ConsPlusNormal"/>
              <w:jc w:val="center"/>
            </w:pPr>
            <w:r>
              <w:t xml:space="preserve">Лимиты бюджетных обязательств первого года, следующего за текущим (очередного финансового года)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КБК</w:t>
            </w:r>
          </w:p>
        </w:tc>
      </w:tr>
      <w:tr w:rsidR="00644539">
        <w:tc>
          <w:tcPr>
            <w:tcW w:w="2664" w:type="dxa"/>
            <w:vAlign w:val="center"/>
          </w:tcPr>
          <w:p w:rsidR="00644539" w:rsidRDefault="00644539">
            <w:pPr>
              <w:pStyle w:val="ConsPlusNormal"/>
              <w:jc w:val="center"/>
            </w:pPr>
            <w:r>
              <w:t xml:space="preserve">Лимиты бюджетных обязательств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КБК</w:t>
            </w:r>
          </w:p>
        </w:tc>
      </w:tr>
      <w:tr w:rsidR="00644539">
        <w:tc>
          <w:tcPr>
            <w:tcW w:w="2664" w:type="dxa"/>
            <w:vAlign w:val="center"/>
          </w:tcPr>
          <w:p w:rsidR="00644539" w:rsidRDefault="00644539">
            <w:pPr>
              <w:pStyle w:val="ConsPlusNormal"/>
              <w:jc w:val="center"/>
            </w:pPr>
            <w:r>
              <w:t xml:space="preserve">Лимиты бюджетных обязательств второго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КБК</w:t>
            </w:r>
          </w:p>
        </w:tc>
      </w:tr>
      <w:tr w:rsidR="00644539">
        <w:tc>
          <w:tcPr>
            <w:tcW w:w="2664" w:type="dxa"/>
            <w:vAlign w:val="center"/>
          </w:tcPr>
          <w:p w:rsidR="00644539" w:rsidRDefault="00644539">
            <w:pPr>
              <w:pStyle w:val="ConsPlusNormal"/>
              <w:jc w:val="center"/>
            </w:pPr>
            <w:r>
              <w:t xml:space="preserve">Лимиты бюджетных обязательств на иные очередные годы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КРБ</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w:t>
            </w:r>
          </w:p>
        </w:tc>
      </w:tr>
      <w:tr w:rsidR="00644539">
        <w:tc>
          <w:tcPr>
            <w:tcW w:w="2664" w:type="dxa"/>
            <w:vAlign w:val="center"/>
          </w:tcPr>
          <w:p w:rsidR="00644539" w:rsidRDefault="00644539">
            <w:pPr>
              <w:pStyle w:val="ConsPlusNormal"/>
              <w:jc w:val="center"/>
            </w:pPr>
            <w:r>
              <w:t>Обязательства</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обязательства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обязательства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Учетный номер бюджетного обязательства, Коды целей</w:t>
            </w:r>
          </w:p>
        </w:tc>
      </w:tr>
      <w:tr w:rsidR="00644539">
        <w:tc>
          <w:tcPr>
            <w:tcW w:w="2664" w:type="dxa"/>
            <w:vAlign w:val="center"/>
          </w:tcPr>
          <w:p w:rsidR="00644539" w:rsidRDefault="00644539">
            <w:pPr>
              <w:pStyle w:val="ConsPlusNormal"/>
              <w:jc w:val="center"/>
            </w:pPr>
            <w:r>
              <w:t xml:space="preserve">Принятые денежные обязательства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Учетный номер денежного обязательства, вид Денежного обязательства (далее - ДО), Коды целей</w:t>
            </w:r>
          </w:p>
        </w:tc>
      </w:tr>
      <w:tr w:rsidR="00644539">
        <w:tc>
          <w:tcPr>
            <w:tcW w:w="2664" w:type="dxa"/>
            <w:vAlign w:val="center"/>
          </w:tcPr>
          <w:p w:rsidR="00644539" w:rsidRDefault="00644539">
            <w:pPr>
              <w:pStyle w:val="ConsPlusNormal"/>
              <w:jc w:val="center"/>
            </w:pPr>
            <w:r>
              <w:t xml:space="preserve">Принимаемые обязательства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Учетный номер закупки, Учетный номер бюджетных обязательств</w:t>
            </w:r>
          </w:p>
        </w:tc>
      </w:tr>
      <w:tr w:rsidR="00644539">
        <w:tc>
          <w:tcPr>
            <w:tcW w:w="2664" w:type="dxa"/>
            <w:vAlign w:val="center"/>
          </w:tcPr>
          <w:p w:rsidR="00644539" w:rsidRDefault="00644539">
            <w:pPr>
              <w:pStyle w:val="ConsPlusNormal"/>
              <w:jc w:val="center"/>
            </w:pPr>
            <w:r>
              <w:t xml:space="preserve">Отложенные обязательства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 отложенного обязательства (далее - ООБ), номер ООБ (при наличии), Контрагенты (при наличии), Правовые основания (при наличии)</w:t>
            </w:r>
          </w:p>
        </w:tc>
      </w:tr>
      <w:tr w:rsidR="00644539">
        <w:tc>
          <w:tcPr>
            <w:tcW w:w="2664" w:type="dxa"/>
            <w:vAlign w:val="center"/>
          </w:tcPr>
          <w:p w:rsidR="00644539" w:rsidRDefault="00644539">
            <w:pPr>
              <w:pStyle w:val="ConsPlusNormal"/>
              <w:jc w:val="center"/>
            </w:pPr>
            <w:r>
              <w:t xml:space="preserve">Принятые обязательства на первый год, следующий за текущим (на очередной финансовый год)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обязательства на второй год, следующий за текущим (на первый год, следующий за очередным)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обязательства на второй год, следующий за очередным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обязательства на иные очередные годы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Принятые бюджетные обязательства на иные очередные года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Учетный номер бюджетного обязательства</w:t>
            </w:r>
          </w:p>
        </w:tc>
      </w:tr>
      <w:tr w:rsidR="00644539">
        <w:tc>
          <w:tcPr>
            <w:tcW w:w="2664" w:type="dxa"/>
            <w:vAlign w:val="center"/>
          </w:tcPr>
          <w:p w:rsidR="00644539" w:rsidRDefault="00644539">
            <w:pPr>
              <w:pStyle w:val="ConsPlusNormal"/>
              <w:jc w:val="center"/>
            </w:pPr>
            <w:r>
              <w:t xml:space="preserve">Отложенные обязательства на иные очередные года (за пределами планового периода) по расходам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 ООБ, номер ООБ (при наличии), Контрагенты (при наличии), Правовые основания (при наличии)</w:t>
            </w:r>
          </w:p>
        </w:tc>
      </w:tr>
      <w:tr w:rsidR="00644539">
        <w:tc>
          <w:tcPr>
            <w:tcW w:w="2664" w:type="dxa"/>
            <w:vAlign w:val="center"/>
          </w:tcPr>
          <w:p w:rsidR="00644539" w:rsidRDefault="00644539">
            <w:pPr>
              <w:pStyle w:val="ConsPlusNormal"/>
              <w:jc w:val="center"/>
            </w:pPr>
            <w:r>
              <w:t>Бюджетные ассигнования</w:t>
            </w:r>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Бюджетные ассигнования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Доведенные бюджетные ассигнования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КИФ</w:t>
            </w:r>
          </w:p>
        </w:tc>
      </w:tr>
      <w:tr w:rsidR="00644539">
        <w:tc>
          <w:tcPr>
            <w:tcW w:w="2664" w:type="dxa"/>
            <w:vAlign w:val="center"/>
          </w:tcPr>
          <w:p w:rsidR="00644539" w:rsidRDefault="00644539">
            <w:pPr>
              <w:pStyle w:val="ConsPlusNormal"/>
              <w:jc w:val="center"/>
            </w:pPr>
            <w:r>
              <w:t xml:space="preserve">Бюджетные ассигнования к распределению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КИФ</w:t>
            </w:r>
          </w:p>
        </w:tc>
      </w:tr>
      <w:tr w:rsidR="00644539">
        <w:tc>
          <w:tcPr>
            <w:tcW w:w="2664" w:type="dxa"/>
            <w:vAlign w:val="center"/>
          </w:tcPr>
          <w:p w:rsidR="00644539" w:rsidRDefault="00644539">
            <w:pPr>
              <w:pStyle w:val="ConsPlusNormal"/>
              <w:jc w:val="center"/>
            </w:pPr>
            <w:r>
              <w:t xml:space="preserve">Бюджетные ассигнования получателей бюджетных средств и администраторов выплат по источникам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КИФ</w:t>
            </w:r>
          </w:p>
        </w:tc>
      </w:tr>
      <w:tr w:rsidR="00644539">
        <w:tc>
          <w:tcPr>
            <w:tcW w:w="2664" w:type="dxa"/>
            <w:vAlign w:val="center"/>
          </w:tcPr>
          <w:p w:rsidR="00644539" w:rsidRDefault="00644539">
            <w:pPr>
              <w:pStyle w:val="ConsPlusNormal"/>
              <w:jc w:val="center"/>
            </w:pPr>
            <w:r>
              <w:t xml:space="preserve">Переданные бюджетные ассигнования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(Участники бюджетного процесса)</w:t>
            </w:r>
          </w:p>
        </w:tc>
      </w:tr>
      <w:tr w:rsidR="00644539">
        <w:tc>
          <w:tcPr>
            <w:tcW w:w="2664" w:type="dxa"/>
            <w:vAlign w:val="center"/>
          </w:tcPr>
          <w:p w:rsidR="00644539" w:rsidRDefault="00644539">
            <w:pPr>
              <w:pStyle w:val="ConsPlusNormal"/>
              <w:jc w:val="center"/>
            </w:pPr>
            <w:r>
              <w:t xml:space="preserve">Полученные бюджетные ассигнования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Контрагенты (Участники бюджетного процесса)</w:t>
            </w:r>
          </w:p>
        </w:tc>
      </w:tr>
      <w:tr w:rsidR="00644539">
        <w:tc>
          <w:tcPr>
            <w:tcW w:w="2664" w:type="dxa"/>
            <w:vAlign w:val="center"/>
          </w:tcPr>
          <w:p w:rsidR="00644539" w:rsidRDefault="00644539">
            <w:pPr>
              <w:pStyle w:val="ConsPlusNormal"/>
              <w:jc w:val="center"/>
            </w:pPr>
            <w:r>
              <w:t xml:space="preserve">Бюджетные ассигнования в пути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6</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КРБ, КИФ</w:t>
            </w:r>
          </w:p>
        </w:tc>
      </w:tr>
      <w:tr w:rsidR="00644539">
        <w:tc>
          <w:tcPr>
            <w:tcW w:w="2664" w:type="dxa"/>
            <w:vAlign w:val="center"/>
          </w:tcPr>
          <w:p w:rsidR="00644539" w:rsidRDefault="00644539">
            <w:pPr>
              <w:pStyle w:val="ConsPlusNormal"/>
              <w:jc w:val="center"/>
            </w:pPr>
            <w:r>
              <w:t xml:space="preserve">Бюджетные ассигнования первого года, следующего за текущим (очередного финансового года)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Бюджетные ассигнования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Бюджетные ассигнования второго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Бюджетные ассигнования на иной очередной год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КРБ, КИФ</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proofErr w:type="spellStart"/>
            <w:r>
              <w:t>Группировочный</w:t>
            </w:r>
            <w:proofErr w:type="spellEnd"/>
          </w:p>
        </w:tc>
      </w:tr>
      <w:tr w:rsidR="00644539">
        <w:tc>
          <w:tcPr>
            <w:tcW w:w="2664" w:type="dxa"/>
            <w:vAlign w:val="center"/>
          </w:tcPr>
          <w:p w:rsidR="00644539" w:rsidRDefault="00644539">
            <w:pPr>
              <w:pStyle w:val="ConsPlusNormal"/>
              <w:jc w:val="center"/>
            </w:pPr>
            <w:r>
              <w:t xml:space="preserve">Сметные (плановые, прогнозные) назначения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 Виды (коды, при их наличии) расходов (выплат)</w:t>
            </w:r>
          </w:p>
        </w:tc>
      </w:tr>
      <w:tr w:rsidR="00644539">
        <w:tc>
          <w:tcPr>
            <w:tcW w:w="2664" w:type="dxa"/>
            <w:vAlign w:val="center"/>
          </w:tcPr>
          <w:p w:rsidR="00644539" w:rsidRDefault="00644539">
            <w:pPr>
              <w:pStyle w:val="ConsPlusNormal"/>
              <w:jc w:val="center"/>
            </w:pPr>
            <w:r>
              <w:t xml:space="preserve">Сметные (плановые, прогнозные) назначения первого года, следующего за текущим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 Виды (коды, при их наличии) расходов (выплат)</w:t>
            </w:r>
          </w:p>
        </w:tc>
      </w:tr>
      <w:tr w:rsidR="00644539">
        <w:tc>
          <w:tcPr>
            <w:tcW w:w="2664" w:type="dxa"/>
            <w:vAlign w:val="center"/>
          </w:tcPr>
          <w:p w:rsidR="00644539" w:rsidRDefault="00644539">
            <w:pPr>
              <w:pStyle w:val="ConsPlusNormal"/>
              <w:jc w:val="center"/>
            </w:pPr>
            <w:r>
              <w:t xml:space="preserve">Сметные (плановые, прогнозные) назначения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 Виды (коды, при их наличии) расходов (выплат)</w:t>
            </w:r>
          </w:p>
        </w:tc>
      </w:tr>
      <w:tr w:rsidR="00644539">
        <w:tc>
          <w:tcPr>
            <w:tcW w:w="2664" w:type="dxa"/>
            <w:vAlign w:val="center"/>
          </w:tcPr>
          <w:p w:rsidR="00644539" w:rsidRDefault="00644539">
            <w:pPr>
              <w:pStyle w:val="ConsPlusNormal"/>
              <w:jc w:val="center"/>
            </w:pPr>
            <w:r>
              <w:t xml:space="preserve">Сметные (плановые, прогнозные) назначения второго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 Виды (коды, при их наличии) расходов (выплат)</w:t>
            </w:r>
          </w:p>
        </w:tc>
      </w:tr>
      <w:tr w:rsidR="00644539">
        <w:tc>
          <w:tcPr>
            <w:tcW w:w="2664" w:type="dxa"/>
            <w:vAlign w:val="center"/>
          </w:tcPr>
          <w:p w:rsidR="00644539" w:rsidRDefault="00644539">
            <w:pPr>
              <w:pStyle w:val="ConsPlusNormal"/>
              <w:jc w:val="center"/>
            </w:pPr>
            <w:r>
              <w:t>Сметные (плановые, прогнозные) назначения на иной очередной год (за пределами планового периода)</w:t>
            </w:r>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 Виды (коды, при их наличии) расходов (выплат)</w:t>
            </w:r>
          </w:p>
        </w:tc>
      </w:tr>
      <w:tr w:rsidR="00644539">
        <w:tc>
          <w:tcPr>
            <w:tcW w:w="2664" w:type="dxa"/>
            <w:vAlign w:val="center"/>
          </w:tcPr>
          <w:p w:rsidR="00644539" w:rsidRDefault="00644539">
            <w:pPr>
              <w:pStyle w:val="ConsPlusNormal"/>
              <w:jc w:val="center"/>
            </w:pPr>
            <w:r>
              <w:t xml:space="preserve">Утвержденный объем финансового обеспечения по текущему финансовому году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w:t>
            </w:r>
          </w:p>
        </w:tc>
      </w:tr>
      <w:tr w:rsidR="00644539">
        <w:tc>
          <w:tcPr>
            <w:tcW w:w="2664" w:type="dxa"/>
            <w:vAlign w:val="center"/>
          </w:tcPr>
          <w:p w:rsidR="00644539" w:rsidRDefault="00644539">
            <w:pPr>
              <w:pStyle w:val="ConsPlusNormal"/>
              <w:jc w:val="center"/>
            </w:pPr>
            <w:r>
              <w:t xml:space="preserve">Утвержденный объем финансового обеспечения, на первый года, следующий за текущим (очередной финансовый год)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2</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w:t>
            </w:r>
          </w:p>
        </w:tc>
      </w:tr>
      <w:tr w:rsidR="00644539">
        <w:tc>
          <w:tcPr>
            <w:tcW w:w="2664" w:type="dxa"/>
            <w:vAlign w:val="center"/>
          </w:tcPr>
          <w:p w:rsidR="00644539" w:rsidRDefault="00644539">
            <w:pPr>
              <w:pStyle w:val="ConsPlusNormal"/>
              <w:jc w:val="center"/>
            </w:pPr>
            <w:r>
              <w:t xml:space="preserve">Утвержденный объем финансового обеспечения,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3</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w:t>
            </w:r>
          </w:p>
        </w:tc>
      </w:tr>
      <w:tr w:rsidR="00644539">
        <w:tc>
          <w:tcPr>
            <w:tcW w:w="2664" w:type="dxa"/>
            <w:vAlign w:val="center"/>
          </w:tcPr>
          <w:p w:rsidR="00644539" w:rsidRDefault="00644539">
            <w:pPr>
              <w:pStyle w:val="ConsPlusNormal"/>
              <w:jc w:val="center"/>
            </w:pPr>
            <w:r>
              <w:t xml:space="preserve">Утвержденный объем финансового обеспечения на второй год, следующий за очередным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4</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w:t>
            </w:r>
          </w:p>
        </w:tc>
      </w:tr>
      <w:tr w:rsidR="00644539">
        <w:tc>
          <w:tcPr>
            <w:tcW w:w="2664" w:type="dxa"/>
            <w:vAlign w:val="center"/>
          </w:tcPr>
          <w:p w:rsidR="00644539" w:rsidRDefault="00644539">
            <w:pPr>
              <w:pStyle w:val="ConsPlusNormal"/>
              <w:jc w:val="center"/>
            </w:pPr>
            <w:r>
              <w:t xml:space="preserve">Утвержденный объем финансового обеспечения на иные очередные года (за пределами планового периода) </w:t>
            </w:r>
            <w:hyperlink w:anchor="P20421">
              <w:r>
                <w:rPr>
                  <w:color w:val="0000FF"/>
                </w:rPr>
                <w:t>&lt;**&gt;</w:t>
              </w:r>
            </w:hyperlink>
          </w:p>
        </w:tc>
        <w:tc>
          <w:tcPr>
            <w:tcW w:w="1700" w:type="dxa"/>
            <w:vAlign w:val="center"/>
          </w:tcPr>
          <w:p w:rsidR="00644539" w:rsidRDefault="00644539">
            <w:pPr>
              <w:pStyle w:val="ConsPlusNormal"/>
              <w:jc w:val="center"/>
            </w:pPr>
            <w:r>
              <w:t xml:space="preserve">КДБ, </w:t>
            </w:r>
            <w:proofErr w:type="spellStart"/>
            <w:r>
              <w:t>гКБК</w:t>
            </w:r>
            <w:proofErr w:type="spellEnd"/>
          </w:p>
        </w:tc>
        <w:tc>
          <w:tcPr>
            <w:tcW w:w="610" w:type="dxa"/>
            <w:vAlign w:val="center"/>
          </w:tcPr>
          <w:p w:rsidR="00644539" w:rsidRDefault="00644539">
            <w:pPr>
              <w:pStyle w:val="ConsPlusNormal"/>
              <w:jc w:val="center"/>
            </w:pPr>
            <w:r>
              <w:t>1</w:t>
            </w:r>
          </w:p>
        </w:tc>
        <w:tc>
          <w:tcPr>
            <w:tcW w:w="610" w:type="dxa"/>
            <w:vAlign w:val="center"/>
          </w:tcPr>
          <w:p w:rsidR="00644539" w:rsidRDefault="00644539">
            <w:pPr>
              <w:pStyle w:val="ConsPlusNormal"/>
              <w:jc w:val="center"/>
            </w:pPr>
            <w:r>
              <w:t>5</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7</w:t>
            </w:r>
          </w:p>
        </w:tc>
        <w:tc>
          <w:tcPr>
            <w:tcW w:w="610" w:type="dxa"/>
            <w:vAlign w:val="center"/>
          </w:tcPr>
          <w:p w:rsidR="00644539" w:rsidRDefault="00644539">
            <w:pPr>
              <w:pStyle w:val="ConsPlusNormal"/>
              <w:jc w:val="center"/>
            </w:pPr>
            <w:r>
              <w:t>9</w:t>
            </w:r>
          </w:p>
        </w:tc>
        <w:tc>
          <w:tcPr>
            <w:tcW w:w="610" w:type="dxa"/>
            <w:vAlign w:val="center"/>
          </w:tcPr>
          <w:p w:rsidR="00644539" w:rsidRDefault="00644539">
            <w:pPr>
              <w:pStyle w:val="ConsPlusNormal"/>
              <w:jc w:val="center"/>
            </w:pPr>
            <w:r>
              <w:t>X</w:t>
            </w:r>
          </w:p>
        </w:tc>
        <w:tc>
          <w:tcPr>
            <w:tcW w:w="610" w:type="dxa"/>
            <w:vAlign w:val="center"/>
          </w:tcPr>
          <w:p w:rsidR="00644539" w:rsidRDefault="00644539">
            <w:pPr>
              <w:pStyle w:val="ConsPlusNormal"/>
              <w:jc w:val="center"/>
            </w:pPr>
            <w:r>
              <w:t>0</w:t>
            </w:r>
          </w:p>
        </w:tc>
        <w:tc>
          <w:tcPr>
            <w:tcW w:w="610" w:type="dxa"/>
            <w:vAlign w:val="center"/>
          </w:tcPr>
          <w:p w:rsidR="00644539" w:rsidRDefault="00644539">
            <w:pPr>
              <w:pStyle w:val="ConsPlusNormal"/>
              <w:jc w:val="center"/>
            </w:pPr>
            <w:r>
              <w:t>0</w:t>
            </w:r>
          </w:p>
        </w:tc>
        <w:tc>
          <w:tcPr>
            <w:tcW w:w="611" w:type="dxa"/>
            <w:vAlign w:val="center"/>
          </w:tcPr>
          <w:p w:rsidR="00644539" w:rsidRDefault="00644539">
            <w:pPr>
              <w:pStyle w:val="ConsPlusNormal"/>
              <w:jc w:val="center"/>
            </w:pPr>
            <w:r>
              <w:t>0</w:t>
            </w:r>
          </w:p>
        </w:tc>
        <w:tc>
          <w:tcPr>
            <w:tcW w:w="3628" w:type="dxa"/>
          </w:tcPr>
          <w:p w:rsidR="00644539" w:rsidRDefault="00644539">
            <w:pPr>
              <w:pStyle w:val="ConsPlusNormal"/>
              <w:jc w:val="center"/>
            </w:pPr>
            <w:r>
              <w:t>Виды (коды, при их наличии) доходов (поступлений)</w:t>
            </w:r>
          </w:p>
        </w:tc>
      </w:tr>
    </w:tbl>
    <w:p w:rsidR="00644539" w:rsidRDefault="00644539">
      <w:pPr>
        <w:pStyle w:val="ConsPlusNormal"/>
        <w:sectPr w:rsidR="00644539">
          <w:pgSz w:w="16838" w:h="11905" w:orient="landscape"/>
          <w:pgMar w:top="1701" w:right="1134" w:bottom="850" w:left="1134" w:header="0" w:footer="0" w:gutter="0"/>
          <w:cols w:space="720"/>
          <w:titlePg/>
        </w:sectPr>
      </w:pPr>
    </w:p>
    <w:p w:rsidR="00644539" w:rsidRDefault="00644539">
      <w:pPr>
        <w:pStyle w:val="ConsPlusNormal"/>
        <w:jc w:val="both"/>
      </w:pPr>
    </w:p>
    <w:p w:rsidR="00644539" w:rsidRDefault="00644539">
      <w:pPr>
        <w:pStyle w:val="ConsPlusTitle"/>
        <w:jc w:val="both"/>
        <w:outlineLvl w:val="1"/>
      </w:pPr>
      <w:r>
        <w:t>ЗАБАЛАНСОВЫЕ СЧЕТА</w:t>
      </w:r>
    </w:p>
    <w:p w:rsidR="00644539" w:rsidRDefault="006445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531"/>
        <w:gridCol w:w="3231"/>
      </w:tblGrid>
      <w:tr w:rsidR="00644539">
        <w:tc>
          <w:tcPr>
            <w:tcW w:w="4309" w:type="dxa"/>
          </w:tcPr>
          <w:p w:rsidR="00644539" w:rsidRDefault="00644539">
            <w:pPr>
              <w:pStyle w:val="ConsPlusNormal"/>
              <w:jc w:val="center"/>
            </w:pPr>
            <w:r>
              <w:t>Наименование счета</w:t>
            </w:r>
          </w:p>
        </w:tc>
        <w:tc>
          <w:tcPr>
            <w:tcW w:w="1531" w:type="dxa"/>
          </w:tcPr>
          <w:p w:rsidR="00644539" w:rsidRDefault="00644539">
            <w:pPr>
              <w:pStyle w:val="ConsPlusNormal"/>
              <w:jc w:val="center"/>
            </w:pPr>
            <w:r>
              <w:t>Номер счета</w:t>
            </w:r>
          </w:p>
        </w:tc>
        <w:tc>
          <w:tcPr>
            <w:tcW w:w="3231" w:type="dxa"/>
          </w:tcPr>
          <w:p w:rsidR="00644539" w:rsidRDefault="00644539">
            <w:pPr>
              <w:pStyle w:val="ConsPlusNormal"/>
              <w:jc w:val="center"/>
            </w:pPr>
            <w:r>
              <w:t>Детализация аналитического учета</w:t>
            </w:r>
          </w:p>
        </w:tc>
      </w:tr>
      <w:tr w:rsidR="00644539">
        <w:tc>
          <w:tcPr>
            <w:tcW w:w="4309" w:type="dxa"/>
            <w:vAlign w:val="center"/>
          </w:tcPr>
          <w:p w:rsidR="00644539" w:rsidRDefault="00644539">
            <w:pPr>
              <w:pStyle w:val="ConsPlusNormal"/>
              <w:jc w:val="center"/>
            </w:pPr>
            <w:r>
              <w:t>Имущество, полученное в пользование</w:t>
            </w:r>
          </w:p>
        </w:tc>
        <w:tc>
          <w:tcPr>
            <w:tcW w:w="1531" w:type="dxa"/>
            <w:vAlign w:val="center"/>
          </w:tcPr>
          <w:p w:rsidR="00644539" w:rsidRDefault="00644539">
            <w:pPr>
              <w:pStyle w:val="ConsPlusNormal"/>
              <w:jc w:val="center"/>
            </w:pPr>
            <w:bookmarkStart w:id="3" w:name="P20117"/>
            <w:bookmarkEnd w:id="3"/>
            <w:r>
              <w:t>01</w:t>
            </w:r>
          </w:p>
        </w:tc>
        <w:tc>
          <w:tcPr>
            <w:tcW w:w="3231" w:type="dxa"/>
            <w:vMerge w:val="restart"/>
          </w:tcPr>
          <w:p w:rsidR="00644539" w:rsidRDefault="00644539">
            <w:pPr>
              <w:pStyle w:val="ConsPlusNormal"/>
            </w:pPr>
            <w:r>
              <w:t>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КОСГУ</w:t>
            </w:r>
          </w:p>
          <w:p w:rsidR="00B35976" w:rsidRDefault="00B35976">
            <w:pPr>
              <w:pStyle w:val="ConsPlusNormal"/>
            </w:pPr>
          </w:p>
          <w:p w:rsidR="00B35976" w:rsidRDefault="00B35976">
            <w:pPr>
              <w:pStyle w:val="ConsPlusNormal"/>
            </w:pPr>
            <w:r w:rsidRPr="00B35976">
              <w:rPr>
                <w:highlight w:val="yellow"/>
              </w:rPr>
              <w:t>Нет счета 01.20 «Особо ценное движимое имущество, полученное в пользование» в ЕПСБУ есть</w:t>
            </w:r>
          </w:p>
        </w:tc>
      </w:tr>
      <w:tr w:rsidR="00644539">
        <w:tc>
          <w:tcPr>
            <w:tcW w:w="4309" w:type="dxa"/>
            <w:vAlign w:val="center"/>
          </w:tcPr>
          <w:p w:rsidR="00644539" w:rsidRDefault="00644539">
            <w:pPr>
              <w:pStyle w:val="ConsPlusNormal"/>
              <w:jc w:val="center"/>
            </w:pPr>
            <w:r>
              <w:t>Недвижимое имущество, полученное в пользование</w:t>
            </w:r>
          </w:p>
        </w:tc>
        <w:tc>
          <w:tcPr>
            <w:tcW w:w="1531" w:type="dxa"/>
            <w:vAlign w:val="center"/>
          </w:tcPr>
          <w:p w:rsidR="00644539" w:rsidRDefault="00644539">
            <w:pPr>
              <w:pStyle w:val="ConsPlusNormal"/>
              <w:jc w:val="center"/>
            </w:pPr>
            <w:bookmarkStart w:id="4" w:name="P20120"/>
            <w:bookmarkEnd w:id="4"/>
            <w:r>
              <w:t>01.10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Недвижимое имущество в пользовании</w:t>
            </w:r>
          </w:p>
        </w:tc>
        <w:tc>
          <w:tcPr>
            <w:tcW w:w="1531" w:type="dxa"/>
            <w:vAlign w:val="center"/>
          </w:tcPr>
          <w:p w:rsidR="00644539" w:rsidRDefault="00644539">
            <w:pPr>
              <w:pStyle w:val="ConsPlusNormal"/>
              <w:jc w:val="center"/>
            </w:pPr>
            <w:bookmarkStart w:id="5" w:name="P20122"/>
            <w:bookmarkEnd w:id="5"/>
            <w:r>
              <w:t>01.11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полученное в пользование</w:t>
            </w:r>
          </w:p>
        </w:tc>
        <w:tc>
          <w:tcPr>
            <w:tcW w:w="1531" w:type="dxa"/>
            <w:vAlign w:val="center"/>
          </w:tcPr>
          <w:p w:rsidR="00644539" w:rsidRDefault="00644539">
            <w:pPr>
              <w:pStyle w:val="ConsPlusNormal"/>
              <w:jc w:val="center"/>
            </w:pPr>
            <w:bookmarkStart w:id="6" w:name="P20124"/>
            <w:bookmarkEnd w:id="6"/>
            <w:r>
              <w:t>01.30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полученное в пользование по договорам безвозмездного пользования</w:t>
            </w:r>
          </w:p>
        </w:tc>
        <w:tc>
          <w:tcPr>
            <w:tcW w:w="1531" w:type="dxa"/>
            <w:vAlign w:val="center"/>
          </w:tcPr>
          <w:p w:rsidR="00644539" w:rsidRDefault="00644539">
            <w:pPr>
              <w:pStyle w:val="ConsPlusNormal"/>
              <w:jc w:val="center"/>
            </w:pPr>
            <w:bookmarkStart w:id="7" w:name="P20126"/>
            <w:bookmarkEnd w:id="7"/>
            <w:r>
              <w:t>01.31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Нефинансовые активы, составляющие казну, полученные в пользование</w:t>
            </w:r>
          </w:p>
        </w:tc>
        <w:tc>
          <w:tcPr>
            <w:tcW w:w="1531" w:type="dxa"/>
            <w:vAlign w:val="center"/>
          </w:tcPr>
          <w:p w:rsidR="00644539" w:rsidRDefault="00644539">
            <w:pPr>
              <w:pStyle w:val="ConsPlusNormal"/>
              <w:jc w:val="center"/>
            </w:pPr>
            <w:bookmarkStart w:id="8" w:name="P20128"/>
            <w:bookmarkEnd w:id="8"/>
            <w:r>
              <w:t>01.50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Недвижимое имущество, составляющее казну, полученное в пользование</w:t>
            </w:r>
          </w:p>
        </w:tc>
        <w:tc>
          <w:tcPr>
            <w:tcW w:w="1531" w:type="dxa"/>
            <w:vAlign w:val="center"/>
          </w:tcPr>
          <w:p w:rsidR="00644539" w:rsidRDefault="00644539">
            <w:pPr>
              <w:pStyle w:val="ConsPlusNormal"/>
              <w:jc w:val="center"/>
            </w:pPr>
            <w:bookmarkStart w:id="9" w:name="P20130"/>
            <w:bookmarkEnd w:id="9"/>
            <w:r>
              <w:t>01.51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составляющее казну, полученное в пользование</w:t>
            </w:r>
          </w:p>
        </w:tc>
        <w:tc>
          <w:tcPr>
            <w:tcW w:w="1531" w:type="dxa"/>
            <w:vAlign w:val="center"/>
          </w:tcPr>
          <w:p w:rsidR="00644539" w:rsidRDefault="00644539">
            <w:pPr>
              <w:pStyle w:val="ConsPlusNormal"/>
              <w:jc w:val="center"/>
            </w:pPr>
            <w:bookmarkStart w:id="10" w:name="P20132"/>
            <w:bookmarkEnd w:id="10"/>
            <w:r>
              <w:t>01.52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ценности на хранении</w:t>
            </w:r>
          </w:p>
        </w:tc>
        <w:tc>
          <w:tcPr>
            <w:tcW w:w="1531" w:type="dxa"/>
            <w:vAlign w:val="center"/>
          </w:tcPr>
          <w:p w:rsidR="00644539" w:rsidRDefault="00644539">
            <w:pPr>
              <w:pStyle w:val="ConsPlusNormal"/>
              <w:jc w:val="center"/>
            </w:pPr>
            <w:bookmarkStart w:id="11" w:name="P20134"/>
            <w:bookmarkEnd w:id="11"/>
            <w:r>
              <w:t>02</w:t>
            </w:r>
          </w:p>
        </w:tc>
        <w:tc>
          <w:tcPr>
            <w:tcW w:w="3231" w:type="dxa"/>
            <w:vMerge w:val="restart"/>
          </w:tcPr>
          <w:p w:rsidR="00644539" w:rsidRDefault="00644539">
            <w:pPr>
              <w:pStyle w:val="ConsPlusNormal"/>
            </w:pPr>
            <w:r>
              <w:t>Объекты имущества, Местонахождения объектов (адреса), ОЛ, Контрагенты (собственники, владельцы, иные лица), Правовые основания</w:t>
            </w:r>
          </w:p>
          <w:p w:rsidR="00B80B7D" w:rsidRDefault="00B80B7D">
            <w:pPr>
              <w:pStyle w:val="ConsPlusNormal"/>
            </w:pPr>
          </w:p>
          <w:p w:rsidR="00B80B7D" w:rsidRDefault="00B80B7D" w:rsidP="00B80B7D">
            <w:pPr>
              <w:pStyle w:val="ConsPlusNormal"/>
            </w:pPr>
            <w:r w:rsidRPr="00B35976">
              <w:rPr>
                <w:highlight w:val="yellow"/>
              </w:rPr>
              <w:t>Нет счета 0</w:t>
            </w:r>
            <w:r>
              <w:rPr>
                <w:highlight w:val="yellow"/>
              </w:rPr>
              <w:t>2</w:t>
            </w:r>
            <w:r w:rsidRPr="00B35976">
              <w:rPr>
                <w:highlight w:val="yellow"/>
              </w:rPr>
              <w:t>.20 «Особо ценное движимое имущество, полученное в пользование» в ЕПСБУ есть</w:t>
            </w:r>
          </w:p>
        </w:tc>
      </w:tr>
      <w:tr w:rsidR="00644539">
        <w:tc>
          <w:tcPr>
            <w:tcW w:w="4309" w:type="dxa"/>
            <w:vAlign w:val="center"/>
          </w:tcPr>
          <w:p w:rsidR="00644539" w:rsidRDefault="00644539">
            <w:pPr>
              <w:pStyle w:val="ConsPlusNormal"/>
              <w:jc w:val="center"/>
            </w:pPr>
            <w:r>
              <w:t>Недвижимое имущество на хранении</w:t>
            </w:r>
          </w:p>
        </w:tc>
        <w:tc>
          <w:tcPr>
            <w:tcW w:w="1531" w:type="dxa"/>
            <w:vAlign w:val="center"/>
          </w:tcPr>
          <w:p w:rsidR="00644539" w:rsidRDefault="00644539">
            <w:pPr>
              <w:pStyle w:val="ConsPlusNormal"/>
              <w:jc w:val="center"/>
            </w:pPr>
            <w:bookmarkStart w:id="12" w:name="P20137"/>
            <w:bookmarkEnd w:id="12"/>
            <w:r>
              <w:t>02.10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недвижимое имущество на хранении</w:t>
            </w:r>
          </w:p>
        </w:tc>
        <w:tc>
          <w:tcPr>
            <w:tcW w:w="1531" w:type="dxa"/>
            <w:vAlign w:val="center"/>
          </w:tcPr>
          <w:p w:rsidR="00644539" w:rsidRDefault="00644539">
            <w:pPr>
              <w:pStyle w:val="ConsPlusNormal"/>
              <w:jc w:val="center"/>
            </w:pPr>
            <w:bookmarkStart w:id="13" w:name="P20139"/>
            <w:bookmarkEnd w:id="13"/>
            <w:r>
              <w:t>02.11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на хранении</w:t>
            </w:r>
          </w:p>
        </w:tc>
        <w:tc>
          <w:tcPr>
            <w:tcW w:w="1531" w:type="dxa"/>
            <w:vAlign w:val="center"/>
          </w:tcPr>
          <w:p w:rsidR="00644539" w:rsidRDefault="00644539">
            <w:pPr>
              <w:pStyle w:val="ConsPlusNormal"/>
              <w:jc w:val="center"/>
            </w:pPr>
            <w:bookmarkStart w:id="14" w:name="P20141"/>
            <w:bookmarkEnd w:id="14"/>
            <w:r>
              <w:t>02.30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движимое имущество на хранении</w:t>
            </w:r>
          </w:p>
        </w:tc>
        <w:tc>
          <w:tcPr>
            <w:tcW w:w="1531" w:type="dxa"/>
            <w:vAlign w:val="center"/>
          </w:tcPr>
          <w:p w:rsidR="00644539" w:rsidRDefault="00644539">
            <w:pPr>
              <w:pStyle w:val="ConsPlusNormal"/>
              <w:jc w:val="center"/>
            </w:pPr>
            <w:bookmarkStart w:id="15" w:name="P20143"/>
            <w:bookmarkEnd w:id="15"/>
            <w:r>
              <w:t>02.31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 движимое имущество на хранении</w:t>
            </w:r>
          </w:p>
        </w:tc>
        <w:tc>
          <w:tcPr>
            <w:tcW w:w="1531" w:type="dxa"/>
            <w:vAlign w:val="center"/>
          </w:tcPr>
          <w:p w:rsidR="00644539" w:rsidRDefault="00644539">
            <w:pPr>
              <w:pStyle w:val="ConsPlusNormal"/>
              <w:jc w:val="center"/>
            </w:pPr>
            <w:bookmarkStart w:id="16" w:name="P20145"/>
            <w:bookmarkEnd w:id="16"/>
            <w:r>
              <w:t>02.32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ценности казны на хранении</w:t>
            </w:r>
          </w:p>
        </w:tc>
        <w:tc>
          <w:tcPr>
            <w:tcW w:w="1531" w:type="dxa"/>
            <w:vAlign w:val="center"/>
          </w:tcPr>
          <w:p w:rsidR="00644539" w:rsidRDefault="00644539">
            <w:pPr>
              <w:pStyle w:val="ConsPlusNormal"/>
              <w:jc w:val="center"/>
            </w:pPr>
            <w:bookmarkStart w:id="17" w:name="P20147"/>
            <w:bookmarkEnd w:id="17"/>
            <w:r>
              <w:t>02.50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Недвижимое имущество, составляющее казну, на хранении</w:t>
            </w:r>
          </w:p>
        </w:tc>
        <w:tc>
          <w:tcPr>
            <w:tcW w:w="1531" w:type="dxa"/>
            <w:vAlign w:val="center"/>
          </w:tcPr>
          <w:p w:rsidR="00644539" w:rsidRDefault="00644539">
            <w:pPr>
              <w:pStyle w:val="ConsPlusNormal"/>
              <w:jc w:val="center"/>
            </w:pPr>
            <w:bookmarkStart w:id="18" w:name="P20149"/>
            <w:bookmarkEnd w:id="18"/>
            <w:r>
              <w:t>02.51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составляющее казну, на хранении</w:t>
            </w:r>
          </w:p>
        </w:tc>
        <w:tc>
          <w:tcPr>
            <w:tcW w:w="1531" w:type="dxa"/>
            <w:vAlign w:val="center"/>
          </w:tcPr>
          <w:p w:rsidR="00644539" w:rsidRDefault="00644539">
            <w:pPr>
              <w:pStyle w:val="ConsPlusNormal"/>
              <w:jc w:val="center"/>
            </w:pPr>
            <w:bookmarkStart w:id="19" w:name="P20151"/>
            <w:bookmarkEnd w:id="19"/>
            <w:r>
              <w:t>02.52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составляющие казну, на хранении</w:t>
            </w:r>
          </w:p>
        </w:tc>
        <w:tc>
          <w:tcPr>
            <w:tcW w:w="1531" w:type="dxa"/>
            <w:vAlign w:val="center"/>
          </w:tcPr>
          <w:p w:rsidR="00644539" w:rsidRDefault="00644539">
            <w:pPr>
              <w:pStyle w:val="ConsPlusNormal"/>
              <w:jc w:val="center"/>
            </w:pPr>
            <w:bookmarkStart w:id="20" w:name="P20153"/>
            <w:bookmarkEnd w:id="20"/>
            <w:r>
              <w:t>02.53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не признанные активом</w:t>
            </w:r>
          </w:p>
        </w:tc>
        <w:tc>
          <w:tcPr>
            <w:tcW w:w="1531" w:type="dxa"/>
            <w:vAlign w:val="center"/>
          </w:tcPr>
          <w:p w:rsidR="00644539" w:rsidRDefault="00644539">
            <w:pPr>
              <w:pStyle w:val="ConsPlusNormal"/>
              <w:jc w:val="center"/>
            </w:pPr>
            <w:bookmarkStart w:id="21" w:name="P20155"/>
            <w:bookmarkEnd w:id="21"/>
            <w:r>
              <w:t>02.3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не признанные активом</w:t>
            </w:r>
          </w:p>
        </w:tc>
        <w:tc>
          <w:tcPr>
            <w:tcW w:w="1531" w:type="dxa"/>
            <w:vAlign w:val="center"/>
          </w:tcPr>
          <w:p w:rsidR="00644539" w:rsidRDefault="00644539">
            <w:pPr>
              <w:pStyle w:val="ConsPlusNormal"/>
              <w:jc w:val="center"/>
            </w:pPr>
            <w:bookmarkStart w:id="22" w:name="P20157"/>
            <w:bookmarkEnd w:id="22"/>
            <w:r>
              <w:t>02.4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составляющие казну, не признанные активом</w:t>
            </w:r>
          </w:p>
        </w:tc>
        <w:tc>
          <w:tcPr>
            <w:tcW w:w="1531" w:type="dxa"/>
            <w:vAlign w:val="center"/>
          </w:tcPr>
          <w:p w:rsidR="00644539" w:rsidRDefault="00644539">
            <w:pPr>
              <w:pStyle w:val="ConsPlusNormal"/>
              <w:jc w:val="center"/>
            </w:pPr>
            <w:bookmarkStart w:id="23" w:name="P20159"/>
            <w:bookmarkEnd w:id="23"/>
            <w:r>
              <w:t>02.5</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составляющие казну, не признанные активом</w:t>
            </w:r>
          </w:p>
        </w:tc>
        <w:tc>
          <w:tcPr>
            <w:tcW w:w="1531" w:type="dxa"/>
            <w:vAlign w:val="center"/>
          </w:tcPr>
          <w:p w:rsidR="00644539" w:rsidRDefault="00644539">
            <w:pPr>
              <w:pStyle w:val="ConsPlusNormal"/>
              <w:jc w:val="center"/>
            </w:pPr>
            <w:bookmarkStart w:id="24" w:name="P20161"/>
            <w:bookmarkEnd w:id="24"/>
            <w:r>
              <w:t>02.6</w:t>
            </w:r>
          </w:p>
        </w:tc>
        <w:tc>
          <w:tcPr>
            <w:tcW w:w="3231" w:type="dxa"/>
            <w:vMerge/>
          </w:tcPr>
          <w:p w:rsidR="00644539" w:rsidRDefault="00644539">
            <w:pPr>
              <w:pStyle w:val="ConsPlusNormal"/>
            </w:pPr>
          </w:p>
        </w:tc>
      </w:tr>
      <w:tr w:rsidR="00644539" w:rsidRPr="00575F5E">
        <w:tc>
          <w:tcPr>
            <w:tcW w:w="4309" w:type="dxa"/>
            <w:vAlign w:val="center"/>
          </w:tcPr>
          <w:p w:rsidR="00644539" w:rsidRDefault="00644539">
            <w:pPr>
              <w:pStyle w:val="ConsPlusNormal"/>
              <w:jc w:val="center"/>
            </w:pPr>
            <w:r>
              <w:t>Бланки строгой отчетности</w:t>
            </w:r>
          </w:p>
        </w:tc>
        <w:tc>
          <w:tcPr>
            <w:tcW w:w="1531" w:type="dxa"/>
            <w:vAlign w:val="center"/>
          </w:tcPr>
          <w:p w:rsidR="00644539" w:rsidRDefault="00644539">
            <w:pPr>
              <w:pStyle w:val="ConsPlusNormal"/>
              <w:jc w:val="center"/>
            </w:pPr>
            <w:bookmarkStart w:id="25" w:name="P20163"/>
            <w:bookmarkEnd w:id="25"/>
            <w:r>
              <w:t>03</w:t>
            </w:r>
          </w:p>
        </w:tc>
        <w:tc>
          <w:tcPr>
            <w:tcW w:w="3231" w:type="dxa"/>
          </w:tcPr>
          <w:p w:rsidR="00644539" w:rsidRPr="00575F5E" w:rsidRDefault="00644539">
            <w:pPr>
              <w:pStyle w:val="ConsPlusNormal"/>
              <w:rPr>
                <w:sz w:val="20"/>
              </w:rPr>
            </w:pPr>
            <w:r w:rsidRPr="00575F5E">
              <w:rPr>
                <w:sz w:val="20"/>
              </w:rPr>
              <w:t>ОЛ, Местонахождения (адреса, места хранения), Виды бланков (наименование бланка, номер, серия):</w:t>
            </w:r>
          </w:p>
          <w:p w:rsidR="00644539" w:rsidRPr="00575F5E" w:rsidRDefault="00644539">
            <w:pPr>
              <w:pStyle w:val="ConsPlusNormal"/>
              <w:rPr>
                <w:sz w:val="20"/>
              </w:rPr>
            </w:pPr>
            <w:r w:rsidRPr="00575F5E">
              <w:rPr>
                <w:sz w:val="20"/>
              </w:rPr>
              <w:t>бланки трудовых книжек, вкладыши к ним;</w:t>
            </w:r>
          </w:p>
          <w:p w:rsidR="00644539" w:rsidRPr="00575F5E" w:rsidRDefault="00644539">
            <w:pPr>
              <w:pStyle w:val="ConsPlusNormal"/>
              <w:rPr>
                <w:sz w:val="20"/>
              </w:rPr>
            </w:pPr>
            <w:r w:rsidRPr="00575F5E">
              <w:rPr>
                <w:sz w:val="20"/>
              </w:rPr>
              <w:t>бланки аттестатов;</w:t>
            </w:r>
          </w:p>
          <w:p w:rsidR="00644539" w:rsidRPr="00575F5E" w:rsidRDefault="00644539">
            <w:pPr>
              <w:pStyle w:val="ConsPlusNormal"/>
              <w:rPr>
                <w:sz w:val="20"/>
              </w:rPr>
            </w:pPr>
            <w:r w:rsidRPr="00575F5E">
              <w:rPr>
                <w:sz w:val="20"/>
              </w:rPr>
              <w:t>бланки дипломов;</w:t>
            </w:r>
          </w:p>
          <w:p w:rsidR="00644539" w:rsidRPr="00575F5E" w:rsidRDefault="00644539">
            <w:pPr>
              <w:pStyle w:val="ConsPlusNormal"/>
              <w:rPr>
                <w:sz w:val="20"/>
              </w:rPr>
            </w:pPr>
            <w:r w:rsidRPr="00575F5E">
              <w:rPr>
                <w:sz w:val="20"/>
              </w:rPr>
              <w:t>бланки свидетельств;</w:t>
            </w:r>
          </w:p>
          <w:p w:rsidR="00644539" w:rsidRPr="00575F5E" w:rsidRDefault="00644539">
            <w:pPr>
              <w:pStyle w:val="ConsPlusNormal"/>
              <w:rPr>
                <w:sz w:val="20"/>
              </w:rPr>
            </w:pPr>
            <w:r w:rsidRPr="00575F5E">
              <w:rPr>
                <w:sz w:val="20"/>
              </w:rPr>
              <w:t>бланки сертификатов;</w:t>
            </w:r>
          </w:p>
          <w:p w:rsidR="00644539" w:rsidRPr="00575F5E" w:rsidRDefault="00644539">
            <w:pPr>
              <w:pStyle w:val="ConsPlusNormal"/>
              <w:rPr>
                <w:sz w:val="20"/>
              </w:rPr>
            </w:pPr>
            <w:r w:rsidRPr="00575F5E">
              <w:rPr>
                <w:sz w:val="20"/>
              </w:rPr>
              <w:t>бланки листков нетрудоспособности;</w:t>
            </w:r>
          </w:p>
          <w:p w:rsidR="00644539" w:rsidRPr="00575F5E" w:rsidRDefault="00644539">
            <w:pPr>
              <w:pStyle w:val="ConsPlusNormal"/>
              <w:rPr>
                <w:sz w:val="20"/>
              </w:rPr>
            </w:pPr>
            <w:r w:rsidRPr="00575F5E">
              <w:rPr>
                <w:sz w:val="20"/>
              </w:rPr>
              <w:t>бланки квитанций;</w:t>
            </w:r>
          </w:p>
          <w:p w:rsidR="00644539" w:rsidRPr="00575F5E" w:rsidRDefault="00644539">
            <w:pPr>
              <w:pStyle w:val="ConsPlusNormal"/>
              <w:rPr>
                <w:sz w:val="20"/>
              </w:rPr>
            </w:pPr>
            <w:r w:rsidRPr="00575F5E">
              <w:rPr>
                <w:sz w:val="20"/>
              </w:rPr>
              <w:t>бланки лицензий;</w:t>
            </w:r>
          </w:p>
          <w:p w:rsidR="00644539" w:rsidRPr="00575F5E" w:rsidRDefault="00644539">
            <w:pPr>
              <w:pStyle w:val="ConsPlusNormal"/>
              <w:rPr>
                <w:sz w:val="20"/>
              </w:rPr>
            </w:pPr>
            <w:r w:rsidRPr="00575F5E">
              <w:rPr>
                <w:sz w:val="20"/>
              </w:rPr>
              <w:t>бланки служебных удостоверений;</w:t>
            </w:r>
          </w:p>
          <w:p w:rsidR="00644539" w:rsidRPr="00575F5E" w:rsidRDefault="00644539">
            <w:pPr>
              <w:pStyle w:val="ConsPlusNormal"/>
              <w:rPr>
                <w:sz w:val="20"/>
              </w:rPr>
            </w:pPr>
            <w:r w:rsidRPr="00575F5E">
              <w:rPr>
                <w:sz w:val="20"/>
              </w:rPr>
              <w:t>голограммы к служебным удостоверениям</w:t>
            </w:r>
          </w:p>
          <w:p w:rsidR="00575F5E" w:rsidRPr="00575F5E" w:rsidRDefault="00575F5E">
            <w:pPr>
              <w:pStyle w:val="ConsPlusNormal"/>
              <w:rPr>
                <w:sz w:val="20"/>
              </w:rPr>
            </w:pPr>
          </w:p>
          <w:p w:rsidR="00575F5E" w:rsidRPr="00575F5E" w:rsidRDefault="00575F5E" w:rsidP="00575F5E">
            <w:pPr>
              <w:pStyle w:val="ConsPlusNormal"/>
              <w:rPr>
                <w:sz w:val="20"/>
              </w:rPr>
            </w:pPr>
            <w:proofErr w:type="spellStart"/>
            <w:r w:rsidRPr="00575F5E">
              <w:rPr>
                <w:sz w:val="20"/>
                <w:highlight w:val="yellow"/>
              </w:rPr>
              <w:t>Ростехнадзор</w:t>
            </w:r>
            <w:proofErr w:type="spellEnd"/>
            <w:r w:rsidRPr="00575F5E">
              <w:rPr>
                <w:sz w:val="20"/>
                <w:highlight w:val="yellow"/>
              </w:rPr>
              <w:t xml:space="preserve"> - БСО 03.1</w:t>
            </w:r>
          </w:p>
        </w:tc>
      </w:tr>
      <w:tr w:rsidR="00644539">
        <w:tc>
          <w:tcPr>
            <w:tcW w:w="4309" w:type="dxa"/>
            <w:vAlign w:val="center"/>
          </w:tcPr>
          <w:p w:rsidR="00644539" w:rsidRDefault="00644539">
            <w:pPr>
              <w:pStyle w:val="ConsPlusNormal"/>
              <w:jc w:val="center"/>
            </w:pPr>
            <w:r>
              <w:t>Сомнительная задолженность</w:t>
            </w:r>
          </w:p>
        </w:tc>
        <w:tc>
          <w:tcPr>
            <w:tcW w:w="1531" w:type="dxa"/>
            <w:vAlign w:val="center"/>
          </w:tcPr>
          <w:p w:rsidR="00644539" w:rsidRDefault="00644539">
            <w:pPr>
              <w:pStyle w:val="ConsPlusNormal"/>
              <w:jc w:val="center"/>
            </w:pPr>
            <w:bookmarkStart w:id="26" w:name="P20176"/>
            <w:bookmarkEnd w:id="26"/>
            <w:r>
              <w:t>04</w:t>
            </w:r>
          </w:p>
        </w:tc>
        <w:tc>
          <w:tcPr>
            <w:tcW w:w="3231" w:type="dxa"/>
          </w:tcPr>
          <w:p w:rsidR="00644539" w:rsidRDefault="00644539">
            <w:pPr>
              <w:pStyle w:val="ConsPlusNormal"/>
            </w:pPr>
            <w:r>
              <w:t>Виды поступлений (выплат) (источник финансового обеспечения), Контрагенты, КДБ, УИН (при наличии), Правовые основания</w:t>
            </w:r>
          </w:p>
        </w:tc>
      </w:tr>
      <w:tr w:rsidR="00644539">
        <w:tc>
          <w:tcPr>
            <w:tcW w:w="4309" w:type="dxa"/>
            <w:vAlign w:val="center"/>
          </w:tcPr>
          <w:p w:rsidR="00644539" w:rsidRDefault="00644539">
            <w:pPr>
              <w:pStyle w:val="ConsPlusNormal"/>
              <w:jc w:val="center"/>
            </w:pPr>
            <w:r>
              <w:t>Материальные ценности, оплаченные по централизованному снабжению</w:t>
            </w:r>
          </w:p>
        </w:tc>
        <w:tc>
          <w:tcPr>
            <w:tcW w:w="1531" w:type="dxa"/>
            <w:vAlign w:val="center"/>
          </w:tcPr>
          <w:p w:rsidR="00644539" w:rsidRDefault="00644539">
            <w:pPr>
              <w:pStyle w:val="ConsPlusNormal"/>
              <w:jc w:val="center"/>
            </w:pPr>
            <w:bookmarkStart w:id="27" w:name="P20179"/>
            <w:bookmarkEnd w:id="27"/>
            <w:r>
              <w:t>05</w:t>
            </w:r>
          </w:p>
        </w:tc>
        <w:tc>
          <w:tcPr>
            <w:tcW w:w="3231" w:type="dxa"/>
            <w:vMerge w:val="restart"/>
          </w:tcPr>
          <w:p w:rsidR="00644539" w:rsidRDefault="00644539">
            <w:pPr>
              <w:pStyle w:val="ConsPlusNormal"/>
            </w:pPr>
            <w:r>
              <w:t>Объекты имущества, Контрагенты (учреждения - грузополучатели), Правовые основания</w:t>
            </w:r>
          </w:p>
        </w:tc>
      </w:tr>
      <w:tr w:rsidR="00644539">
        <w:tc>
          <w:tcPr>
            <w:tcW w:w="4309" w:type="dxa"/>
            <w:vAlign w:val="center"/>
          </w:tcPr>
          <w:p w:rsidR="00644539" w:rsidRDefault="00644539">
            <w:pPr>
              <w:pStyle w:val="ConsPlusNormal"/>
              <w:jc w:val="center"/>
            </w:pPr>
            <w:r>
              <w:t>Основные средства, нематериальные активы, оплаченные по централизованному снабжению</w:t>
            </w:r>
          </w:p>
        </w:tc>
        <w:tc>
          <w:tcPr>
            <w:tcW w:w="1531" w:type="dxa"/>
            <w:vAlign w:val="center"/>
          </w:tcPr>
          <w:p w:rsidR="00644539" w:rsidRDefault="00644539">
            <w:pPr>
              <w:pStyle w:val="ConsPlusNormal"/>
              <w:jc w:val="center"/>
            </w:pPr>
            <w:bookmarkStart w:id="28" w:name="P20182"/>
            <w:bookmarkEnd w:id="28"/>
            <w:r>
              <w:t>05.1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оплаченные по централизованному снабжению</w:t>
            </w:r>
          </w:p>
        </w:tc>
        <w:tc>
          <w:tcPr>
            <w:tcW w:w="1531" w:type="dxa"/>
            <w:vAlign w:val="center"/>
          </w:tcPr>
          <w:p w:rsidR="00644539" w:rsidRDefault="00644539">
            <w:pPr>
              <w:pStyle w:val="ConsPlusNormal"/>
              <w:jc w:val="center"/>
            </w:pPr>
            <w:bookmarkStart w:id="29" w:name="P20184"/>
            <w:bookmarkEnd w:id="29"/>
            <w:r>
              <w:t>05.2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Награды, призы, кубки и ценные подарки, сувениры</w:t>
            </w:r>
          </w:p>
        </w:tc>
        <w:tc>
          <w:tcPr>
            <w:tcW w:w="1531" w:type="dxa"/>
            <w:vAlign w:val="center"/>
          </w:tcPr>
          <w:p w:rsidR="00644539" w:rsidRDefault="00644539">
            <w:pPr>
              <w:pStyle w:val="ConsPlusNormal"/>
              <w:jc w:val="center"/>
            </w:pPr>
            <w:bookmarkStart w:id="30" w:name="P20186"/>
            <w:bookmarkEnd w:id="30"/>
            <w:r>
              <w:t>07</w:t>
            </w:r>
          </w:p>
        </w:tc>
        <w:tc>
          <w:tcPr>
            <w:tcW w:w="3231" w:type="dxa"/>
            <w:vMerge w:val="restart"/>
          </w:tcPr>
          <w:p w:rsidR="00644539" w:rsidRDefault="00644539">
            <w:pPr>
              <w:pStyle w:val="ConsPlusNormal"/>
            </w:pPr>
            <w:r>
              <w:t>Объекты имущества, ОЛ, Местонахождения объектов (адреса, места хранения)</w:t>
            </w:r>
          </w:p>
        </w:tc>
      </w:tr>
      <w:tr w:rsidR="00644539">
        <w:tc>
          <w:tcPr>
            <w:tcW w:w="4309" w:type="dxa"/>
            <w:vAlign w:val="center"/>
          </w:tcPr>
          <w:p w:rsidR="00644539" w:rsidRDefault="00644539">
            <w:pPr>
              <w:pStyle w:val="ConsPlusNormal"/>
              <w:jc w:val="center"/>
            </w:pPr>
            <w:r>
              <w:t>Награды, призы, кубки, в том числе переходящие, в условной оценке</w:t>
            </w:r>
          </w:p>
        </w:tc>
        <w:tc>
          <w:tcPr>
            <w:tcW w:w="1531" w:type="dxa"/>
            <w:vAlign w:val="center"/>
          </w:tcPr>
          <w:p w:rsidR="00644539" w:rsidRDefault="00644539">
            <w:pPr>
              <w:pStyle w:val="ConsPlusNormal"/>
              <w:jc w:val="center"/>
            </w:pPr>
            <w:bookmarkStart w:id="31" w:name="P20189"/>
            <w:bookmarkEnd w:id="31"/>
            <w:r>
              <w:t>07.1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Ценные подарки (сувениры) учитываются по стоимости их приобретения</w:t>
            </w:r>
          </w:p>
        </w:tc>
        <w:tc>
          <w:tcPr>
            <w:tcW w:w="1531" w:type="dxa"/>
            <w:vAlign w:val="center"/>
          </w:tcPr>
          <w:p w:rsidR="00644539" w:rsidRDefault="00644539">
            <w:pPr>
              <w:pStyle w:val="ConsPlusNormal"/>
              <w:jc w:val="center"/>
            </w:pPr>
            <w:bookmarkStart w:id="32" w:name="P20191"/>
            <w:bookmarkEnd w:id="32"/>
            <w:r>
              <w:t>07.2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Путевки неоплаченные</w:t>
            </w:r>
          </w:p>
        </w:tc>
        <w:tc>
          <w:tcPr>
            <w:tcW w:w="1531" w:type="dxa"/>
            <w:vAlign w:val="center"/>
          </w:tcPr>
          <w:p w:rsidR="00644539" w:rsidRDefault="00644539">
            <w:pPr>
              <w:pStyle w:val="ConsPlusNormal"/>
              <w:jc w:val="center"/>
            </w:pPr>
            <w:bookmarkStart w:id="33" w:name="P20193"/>
            <w:bookmarkEnd w:id="33"/>
            <w:r>
              <w:t>08</w:t>
            </w:r>
          </w:p>
        </w:tc>
        <w:tc>
          <w:tcPr>
            <w:tcW w:w="3231" w:type="dxa"/>
          </w:tcPr>
          <w:p w:rsidR="00644539" w:rsidRDefault="00644539">
            <w:pPr>
              <w:pStyle w:val="ConsPlusNormal"/>
            </w:pPr>
            <w:r>
              <w:t>Виды путевок (наименование, номер, серия), Контрагенты (организации, передавшие путевки), Правовые основания, ОЛ, места хранения</w:t>
            </w:r>
          </w:p>
        </w:tc>
      </w:tr>
      <w:tr w:rsidR="00644539">
        <w:tc>
          <w:tcPr>
            <w:tcW w:w="4309" w:type="dxa"/>
            <w:vAlign w:val="center"/>
          </w:tcPr>
          <w:p w:rsidR="00644539" w:rsidRDefault="00644539">
            <w:pPr>
              <w:pStyle w:val="ConsPlusNormal"/>
              <w:jc w:val="center"/>
            </w:pPr>
            <w:r>
              <w:t>Запасные части к транспортным средствам, выданные взамен изношенных</w:t>
            </w:r>
          </w:p>
        </w:tc>
        <w:tc>
          <w:tcPr>
            <w:tcW w:w="1531" w:type="dxa"/>
            <w:vAlign w:val="center"/>
          </w:tcPr>
          <w:p w:rsidR="00644539" w:rsidRDefault="00644539">
            <w:pPr>
              <w:pStyle w:val="ConsPlusNormal"/>
              <w:jc w:val="center"/>
            </w:pPr>
            <w:bookmarkStart w:id="34" w:name="P20196"/>
            <w:bookmarkEnd w:id="34"/>
            <w:r>
              <w:t>09</w:t>
            </w:r>
          </w:p>
        </w:tc>
        <w:tc>
          <w:tcPr>
            <w:tcW w:w="3231" w:type="dxa"/>
          </w:tcPr>
          <w:p w:rsidR="00644539" w:rsidRDefault="00644539">
            <w:pPr>
              <w:pStyle w:val="ConsPlusNormal"/>
            </w:pPr>
            <w:r>
              <w:t>Объекты транспортных средств, ОЛ, Номенклатура запасных частей (с указанием производственных номеров при их наличии) по соответствующим видам:</w:t>
            </w:r>
          </w:p>
          <w:p w:rsidR="00644539" w:rsidRDefault="00644539">
            <w:pPr>
              <w:pStyle w:val="ConsPlusNormal"/>
            </w:pPr>
            <w:r>
              <w:t>двигатели;</w:t>
            </w:r>
          </w:p>
          <w:p w:rsidR="00644539" w:rsidRDefault="00644539">
            <w:pPr>
              <w:pStyle w:val="ConsPlusNormal"/>
            </w:pPr>
            <w:r>
              <w:t>аккумуляторы;</w:t>
            </w:r>
          </w:p>
          <w:p w:rsidR="00644539" w:rsidRDefault="00644539">
            <w:pPr>
              <w:pStyle w:val="ConsPlusNormal"/>
            </w:pPr>
            <w:r>
              <w:t>шины, покрышки;</w:t>
            </w:r>
          </w:p>
          <w:p w:rsidR="00644539" w:rsidRDefault="00644539">
            <w:pPr>
              <w:pStyle w:val="ConsPlusNormal"/>
            </w:pPr>
            <w:r>
              <w:t>прочие запасные части по нормам расхода</w:t>
            </w:r>
          </w:p>
        </w:tc>
      </w:tr>
      <w:tr w:rsidR="00644539">
        <w:tc>
          <w:tcPr>
            <w:tcW w:w="4309" w:type="dxa"/>
            <w:vAlign w:val="center"/>
          </w:tcPr>
          <w:p w:rsidR="00644539" w:rsidRDefault="00644539">
            <w:pPr>
              <w:pStyle w:val="ConsPlusNormal"/>
              <w:jc w:val="center"/>
            </w:pPr>
            <w:r>
              <w:t>Обеспечение исполнения обязательств</w:t>
            </w:r>
          </w:p>
        </w:tc>
        <w:tc>
          <w:tcPr>
            <w:tcW w:w="1531" w:type="dxa"/>
            <w:vAlign w:val="center"/>
          </w:tcPr>
          <w:p w:rsidR="00644539" w:rsidRDefault="00644539">
            <w:pPr>
              <w:pStyle w:val="ConsPlusNormal"/>
              <w:jc w:val="center"/>
            </w:pPr>
            <w:bookmarkStart w:id="35" w:name="P20203"/>
            <w:bookmarkEnd w:id="35"/>
            <w:r>
              <w:t>10</w:t>
            </w:r>
          </w:p>
        </w:tc>
        <w:tc>
          <w:tcPr>
            <w:tcW w:w="3231" w:type="dxa"/>
          </w:tcPr>
          <w:p w:rsidR="00644539" w:rsidRDefault="00644539">
            <w:pPr>
              <w:pStyle w:val="ConsPlusNormal"/>
            </w:pPr>
            <w:r>
              <w:t xml:space="preserve">Виды валют, Контрагенты, </w:t>
            </w:r>
            <w:r w:rsidRPr="00494C56">
              <w:t xml:space="preserve">Идентификаторы обязательств, Идентификаторы обеспечения, </w:t>
            </w:r>
            <w:r w:rsidRPr="00494C56">
              <w:rPr>
                <w:highlight w:val="yellow"/>
              </w:rPr>
              <w:t>Места хранения (адреса),</w:t>
            </w:r>
            <w:r>
              <w:t xml:space="preserve"> Виды имущества (обеспечений):</w:t>
            </w:r>
          </w:p>
          <w:p w:rsidR="00644539" w:rsidRDefault="00644539">
            <w:pPr>
              <w:pStyle w:val="ConsPlusNormal"/>
            </w:pPr>
            <w:r>
              <w:t>задаток;</w:t>
            </w:r>
          </w:p>
          <w:p w:rsidR="00644539" w:rsidRDefault="00644539">
            <w:pPr>
              <w:pStyle w:val="ConsPlusNormal"/>
            </w:pPr>
            <w:r>
              <w:t>залог;</w:t>
            </w:r>
          </w:p>
          <w:p w:rsidR="00644539" w:rsidRDefault="00644539">
            <w:pPr>
              <w:pStyle w:val="ConsPlusNormal"/>
            </w:pPr>
            <w:r>
              <w:t>независимая (банковская) гарантия;</w:t>
            </w:r>
          </w:p>
          <w:p w:rsidR="00644539" w:rsidRDefault="00644539">
            <w:pPr>
              <w:pStyle w:val="ConsPlusNormal"/>
            </w:pPr>
            <w:r>
              <w:t>поручительство;</w:t>
            </w:r>
          </w:p>
          <w:p w:rsidR="00644539" w:rsidRDefault="00644539">
            <w:pPr>
              <w:pStyle w:val="ConsPlusNormal"/>
            </w:pPr>
            <w:r>
              <w:t>иные виды обеспечения</w:t>
            </w:r>
          </w:p>
        </w:tc>
      </w:tr>
      <w:tr w:rsidR="00644539">
        <w:tc>
          <w:tcPr>
            <w:tcW w:w="4309" w:type="dxa"/>
          </w:tcPr>
          <w:p w:rsidR="00644539" w:rsidRDefault="00644539">
            <w:pPr>
              <w:pStyle w:val="ConsPlusNormal"/>
              <w:jc w:val="center"/>
            </w:pPr>
            <w:r>
              <w:t>Государственные и муниципальные гарантии</w:t>
            </w:r>
          </w:p>
        </w:tc>
        <w:tc>
          <w:tcPr>
            <w:tcW w:w="1531" w:type="dxa"/>
            <w:vAlign w:val="center"/>
          </w:tcPr>
          <w:p w:rsidR="00644539" w:rsidRDefault="00644539">
            <w:pPr>
              <w:pStyle w:val="ConsPlusNormal"/>
              <w:jc w:val="center"/>
            </w:pPr>
            <w:bookmarkStart w:id="36" w:name="P20211"/>
            <w:bookmarkEnd w:id="36"/>
            <w:r>
              <w:t>11</w:t>
            </w:r>
          </w:p>
        </w:tc>
        <w:tc>
          <w:tcPr>
            <w:tcW w:w="3231" w:type="dxa"/>
            <w:vMerge w:val="restart"/>
          </w:tcPr>
          <w:p w:rsidR="00644539" w:rsidRDefault="00644539">
            <w:pPr>
              <w:pStyle w:val="ConsPlusNormal"/>
            </w:pPr>
            <w:r>
              <w:t>Субъекты гражданских прав (обязательств), Виды гарантий, Виды долга (внутренний, внешний), Правовые основания (договоры, контракты), КБК, Элементы бюджетов, Регистрационные номера, Виды валют</w:t>
            </w:r>
          </w:p>
        </w:tc>
      </w:tr>
      <w:tr w:rsidR="00644539">
        <w:tc>
          <w:tcPr>
            <w:tcW w:w="4309" w:type="dxa"/>
            <w:vAlign w:val="center"/>
          </w:tcPr>
          <w:p w:rsidR="00644539" w:rsidRDefault="00644539">
            <w:pPr>
              <w:pStyle w:val="ConsPlusNormal"/>
              <w:jc w:val="center"/>
            </w:pPr>
            <w:r>
              <w:t>Государственные гарантии</w:t>
            </w:r>
          </w:p>
        </w:tc>
        <w:tc>
          <w:tcPr>
            <w:tcW w:w="1531" w:type="dxa"/>
            <w:vAlign w:val="center"/>
          </w:tcPr>
          <w:p w:rsidR="00644539" w:rsidRDefault="00644539">
            <w:pPr>
              <w:pStyle w:val="ConsPlusNormal"/>
              <w:jc w:val="center"/>
            </w:pPr>
            <w:bookmarkStart w:id="37" w:name="P20214"/>
            <w:bookmarkEnd w:id="37"/>
            <w:r>
              <w:t>11.1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денежных средств</w:t>
            </w:r>
          </w:p>
        </w:tc>
        <w:tc>
          <w:tcPr>
            <w:tcW w:w="1531" w:type="dxa"/>
            <w:vAlign w:val="center"/>
          </w:tcPr>
          <w:p w:rsidR="00644539" w:rsidRDefault="00644539">
            <w:pPr>
              <w:pStyle w:val="ConsPlusNormal"/>
              <w:jc w:val="center"/>
            </w:pPr>
            <w:bookmarkStart w:id="38" w:name="P20216"/>
            <w:bookmarkEnd w:id="38"/>
            <w:r>
              <w:t>17</w:t>
            </w:r>
          </w:p>
        </w:tc>
        <w:tc>
          <w:tcPr>
            <w:tcW w:w="3231" w:type="dxa"/>
            <w:vMerge w:val="restart"/>
          </w:tcPr>
          <w:p w:rsidR="00644539" w:rsidRDefault="00644539">
            <w:pPr>
              <w:pStyle w:val="ConsPlusNormal"/>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644539">
        <w:tc>
          <w:tcPr>
            <w:tcW w:w="4309" w:type="dxa"/>
            <w:vAlign w:val="center"/>
          </w:tcPr>
          <w:p w:rsidR="00644539" w:rsidRDefault="00644539">
            <w:pPr>
              <w:pStyle w:val="ConsPlusNormal"/>
              <w:jc w:val="center"/>
            </w:pPr>
            <w:r>
              <w:t>Поступления денежных средств</w:t>
            </w:r>
          </w:p>
        </w:tc>
        <w:tc>
          <w:tcPr>
            <w:tcW w:w="1531" w:type="dxa"/>
            <w:vAlign w:val="center"/>
          </w:tcPr>
          <w:p w:rsidR="00644539" w:rsidRDefault="00644539">
            <w:pPr>
              <w:pStyle w:val="ConsPlusNormal"/>
              <w:jc w:val="center"/>
            </w:pPr>
            <w:bookmarkStart w:id="39" w:name="P20219"/>
            <w:bookmarkEnd w:id="39"/>
            <w:r>
              <w:t>17.01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денежных средств в пути на счета учреждения</w:t>
            </w:r>
          </w:p>
        </w:tc>
        <w:tc>
          <w:tcPr>
            <w:tcW w:w="1531" w:type="dxa"/>
            <w:vAlign w:val="center"/>
          </w:tcPr>
          <w:p w:rsidR="00644539" w:rsidRDefault="00644539">
            <w:pPr>
              <w:pStyle w:val="ConsPlusNormal"/>
              <w:jc w:val="center"/>
            </w:pPr>
            <w:bookmarkStart w:id="40" w:name="P20221"/>
            <w:bookmarkEnd w:id="40"/>
            <w:r>
              <w:t>17.03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денежных средств на специальные счета в кредитной организации</w:t>
            </w:r>
          </w:p>
        </w:tc>
        <w:tc>
          <w:tcPr>
            <w:tcW w:w="1531" w:type="dxa"/>
            <w:vAlign w:val="center"/>
          </w:tcPr>
          <w:p w:rsidR="00644539" w:rsidRDefault="00644539">
            <w:pPr>
              <w:pStyle w:val="ConsPlusNormal"/>
              <w:jc w:val="center"/>
            </w:pPr>
            <w:bookmarkStart w:id="41" w:name="P20223"/>
            <w:bookmarkEnd w:id="41"/>
            <w:r>
              <w:t>17.06</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денежных средств на счета учреждения в иностранной валюте</w:t>
            </w:r>
          </w:p>
        </w:tc>
        <w:tc>
          <w:tcPr>
            <w:tcW w:w="1531" w:type="dxa"/>
            <w:vAlign w:val="center"/>
          </w:tcPr>
          <w:p w:rsidR="00644539" w:rsidRDefault="00644539">
            <w:pPr>
              <w:pStyle w:val="ConsPlusNormal"/>
              <w:jc w:val="center"/>
            </w:pPr>
            <w:bookmarkStart w:id="42" w:name="P20225"/>
            <w:bookmarkEnd w:id="42"/>
            <w:r>
              <w:t>17.07</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расчетов с финансовым органом по наличным денежным средствам</w:t>
            </w:r>
          </w:p>
        </w:tc>
        <w:tc>
          <w:tcPr>
            <w:tcW w:w="1531" w:type="dxa"/>
            <w:vAlign w:val="center"/>
          </w:tcPr>
          <w:p w:rsidR="00644539" w:rsidRDefault="00644539">
            <w:pPr>
              <w:pStyle w:val="ConsPlusNormal"/>
              <w:jc w:val="center"/>
            </w:pPr>
            <w:bookmarkStart w:id="43" w:name="P20227"/>
            <w:bookmarkEnd w:id="43"/>
            <w:r>
              <w:t>17.30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Поступления денежных средств в кассу учреждения</w:t>
            </w:r>
          </w:p>
        </w:tc>
        <w:tc>
          <w:tcPr>
            <w:tcW w:w="1531" w:type="dxa"/>
            <w:vAlign w:val="center"/>
          </w:tcPr>
          <w:p w:rsidR="00644539" w:rsidRDefault="00644539">
            <w:pPr>
              <w:pStyle w:val="ConsPlusNormal"/>
              <w:jc w:val="center"/>
            </w:pPr>
            <w:bookmarkStart w:id="44" w:name="P20229"/>
            <w:bookmarkEnd w:id="44"/>
            <w:r>
              <w:t>17.34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денежных средств</w:t>
            </w:r>
          </w:p>
        </w:tc>
        <w:tc>
          <w:tcPr>
            <w:tcW w:w="1531" w:type="dxa"/>
            <w:vAlign w:val="center"/>
          </w:tcPr>
          <w:p w:rsidR="00644539" w:rsidRDefault="00644539">
            <w:pPr>
              <w:pStyle w:val="ConsPlusNormal"/>
              <w:jc w:val="center"/>
            </w:pPr>
            <w:bookmarkStart w:id="45" w:name="P20231"/>
            <w:bookmarkEnd w:id="45"/>
            <w:r>
              <w:t>18</w:t>
            </w:r>
          </w:p>
        </w:tc>
        <w:tc>
          <w:tcPr>
            <w:tcW w:w="3231" w:type="dxa"/>
            <w:vMerge w:val="restart"/>
          </w:tcPr>
          <w:p w:rsidR="00644539" w:rsidRDefault="00644539">
            <w:pPr>
              <w:pStyle w:val="ConsPlusNormal"/>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644539">
        <w:tc>
          <w:tcPr>
            <w:tcW w:w="4309" w:type="dxa"/>
            <w:vAlign w:val="center"/>
          </w:tcPr>
          <w:p w:rsidR="00644539" w:rsidRDefault="00644539">
            <w:pPr>
              <w:pStyle w:val="ConsPlusNormal"/>
              <w:jc w:val="center"/>
            </w:pPr>
            <w:r>
              <w:t>Выбытия денежных средств</w:t>
            </w:r>
          </w:p>
        </w:tc>
        <w:tc>
          <w:tcPr>
            <w:tcW w:w="1531" w:type="dxa"/>
            <w:vAlign w:val="center"/>
          </w:tcPr>
          <w:p w:rsidR="00644539" w:rsidRDefault="00644539">
            <w:pPr>
              <w:pStyle w:val="ConsPlusNormal"/>
              <w:jc w:val="center"/>
            </w:pPr>
            <w:bookmarkStart w:id="46" w:name="P20234"/>
            <w:bookmarkEnd w:id="46"/>
            <w:r>
              <w:t>18.01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денежных средств в пути со счета учреждения</w:t>
            </w:r>
          </w:p>
        </w:tc>
        <w:tc>
          <w:tcPr>
            <w:tcW w:w="1531" w:type="dxa"/>
            <w:vAlign w:val="center"/>
          </w:tcPr>
          <w:p w:rsidR="00644539" w:rsidRDefault="00644539">
            <w:pPr>
              <w:pStyle w:val="ConsPlusNormal"/>
              <w:jc w:val="center"/>
            </w:pPr>
            <w:bookmarkStart w:id="47" w:name="P20236"/>
            <w:bookmarkEnd w:id="47"/>
            <w:r>
              <w:t>18.03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денежных средств со специальных счетов в кредитной организации</w:t>
            </w:r>
          </w:p>
        </w:tc>
        <w:tc>
          <w:tcPr>
            <w:tcW w:w="1531" w:type="dxa"/>
            <w:vAlign w:val="center"/>
          </w:tcPr>
          <w:p w:rsidR="00644539" w:rsidRDefault="00644539">
            <w:pPr>
              <w:pStyle w:val="ConsPlusNormal"/>
              <w:jc w:val="center"/>
            </w:pPr>
            <w:bookmarkStart w:id="48" w:name="P20238"/>
            <w:bookmarkEnd w:id="48"/>
            <w:r>
              <w:t>18.06</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денежных средств со счетов учреждения в иностранной валюте</w:t>
            </w:r>
          </w:p>
        </w:tc>
        <w:tc>
          <w:tcPr>
            <w:tcW w:w="1531" w:type="dxa"/>
            <w:vAlign w:val="center"/>
          </w:tcPr>
          <w:p w:rsidR="00644539" w:rsidRDefault="00644539">
            <w:pPr>
              <w:pStyle w:val="ConsPlusNormal"/>
              <w:jc w:val="center"/>
            </w:pPr>
            <w:bookmarkStart w:id="49" w:name="P20240"/>
            <w:bookmarkEnd w:id="49"/>
            <w:r>
              <w:t>18.07</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расчетов с финансовым органом по наличным денежным средствам</w:t>
            </w:r>
          </w:p>
        </w:tc>
        <w:tc>
          <w:tcPr>
            <w:tcW w:w="1531" w:type="dxa"/>
            <w:vAlign w:val="center"/>
          </w:tcPr>
          <w:p w:rsidR="00644539" w:rsidRDefault="00644539">
            <w:pPr>
              <w:pStyle w:val="ConsPlusNormal"/>
              <w:jc w:val="center"/>
            </w:pPr>
            <w:bookmarkStart w:id="50" w:name="P20242"/>
            <w:bookmarkEnd w:id="50"/>
            <w:r>
              <w:t>18.30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Выбытия денежных средств из кассы учреждения</w:t>
            </w:r>
          </w:p>
        </w:tc>
        <w:tc>
          <w:tcPr>
            <w:tcW w:w="1531" w:type="dxa"/>
            <w:vAlign w:val="center"/>
          </w:tcPr>
          <w:p w:rsidR="00644539" w:rsidRDefault="00644539">
            <w:pPr>
              <w:pStyle w:val="ConsPlusNormal"/>
              <w:jc w:val="center"/>
            </w:pPr>
            <w:bookmarkStart w:id="51" w:name="P20244"/>
            <w:bookmarkEnd w:id="51"/>
            <w:r>
              <w:t>18.34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Задолженность, невостребованная кредиторами</w:t>
            </w:r>
          </w:p>
        </w:tc>
        <w:tc>
          <w:tcPr>
            <w:tcW w:w="1531" w:type="dxa"/>
            <w:vAlign w:val="center"/>
          </w:tcPr>
          <w:p w:rsidR="00644539" w:rsidRDefault="00644539">
            <w:pPr>
              <w:pStyle w:val="ConsPlusNormal"/>
              <w:jc w:val="center"/>
            </w:pPr>
            <w:bookmarkStart w:id="52" w:name="P20246"/>
            <w:bookmarkEnd w:id="52"/>
            <w:r>
              <w:t>20</w:t>
            </w:r>
          </w:p>
        </w:tc>
        <w:tc>
          <w:tcPr>
            <w:tcW w:w="3231" w:type="dxa"/>
          </w:tcPr>
          <w:p w:rsidR="00644539" w:rsidRDefault="00644539">
            <w:pPr>
              <w:pStyle w:val="ConsPlusNormal"/>
            </w:pPr>
            <w:r>
              <w:t>КДБ, КИФ, КРБ, Контрагенты (кредиторы), Виды платежей (КФО)</w:t>
            </w:r>
          </w:p>
        </w:tc>
      </w:tr>
      <w:tr w:rsidR="00644539">
        <w:tc>
          <w:tcPr>
            <w:tcW w:w="4309" w:type="dxa"/>
            <w:vAlign w:val="center"/>
          </w:tcPr>
          <w:p w:rsidR="00644539" w:rsidRDefault="00644539">
            <w:pPr>
              <w:pStyle w:val="ConsPlusNormal"/>
              <w:jc w:val="center"/>
            </w:pPr>
            <w:r>
              <w:t>Основные средства в эксплуатации</w:t>
            </w:r>
          </w:p>
        </w:tc>
        <w:tc>
          <w:tcPr>
            <w:tcW w:w="1531" w:type="dxa"/>
            <w:vAlign w:val="center"/>
          </w:tcPr>
          <w:p w:rsidR="00644539" w:rsidRDefault="00644539">
            <w:pPr>
              <w:pStyle w:val="ConsPlusNormal"/>
              <w:jc w:val="center"/>
            </w:pPr>
            <w:bookmarkStart w:id="53" w:name="P20249"/>
            <w:bookmarkEnd w:id="53"/>
            <w:r>
              <w:t>21</w:t>
            </w:r>
          </w:p>
        </w:tc>
        <w:tc>
          <w:tcPr>
            <w:tcW w:w="3231" w:type="dxa"/>
            <w:vMerge w:val="restart"/>
          </w:tcPr>
          <w:p w:rsidR="00644539" w:rsidRDefault="00644539">
            <w:pPr>
              <w:pStyle w:val="ConsPlusNormal"/>
            </w:pPr>
            <w:r>
              <w:t>Объекты имущества, ОЛ, Местонахождения объектов (адресов)</w:t>
            </w:r>
          </w:p>
        </w:tc>
      </w:tr>
      <w:tr w:rsidR="00644539">
        <w:tc>
          <w:tcPr>
            <w:tcW w:w="4309" w:type="dxa"/>
            <w:vAlign w:val="center"/>
          </w:tcPr>
          <w:p w:rsidR="00644539" w:rsidRDefault="00644539">
            <w:pPr>
              <w:pStyle w:val="ConsPlusNormal"/>
              <w:jc w:val="center"/>
            </w:pPr>
            <w:r>
              <w:t>Основные средства в эксплуатации - движимое имущество</w:t>
            </w:r>
          </w:p>
        </w:tc>
        <w:tc>
          <w:tcPr>
            <w:tcW w:w="1531" w:type="dxa"/>
            <w:vAlign w:val="center"/>
          </w:tcPr>
          <w:p w:rsidR="00644539" w:rsidRDefault="00644539">
            <w:pPr>
              <w:pStyle w:val="ConsPlusNormal"/>
              <w:jc w:val="center"/>
            </w:pPr>
            <w:bookmarkStart w:id="54" w:name="P20252"/>
            <w:bookmarkEnd w:id="54"/>
            <w:r>
              <w:t>21.30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Нежилые помещения (здания и сооружения) - движимое имущество</w:t>
            </w:r>
          </w:p>
        </w:tc>
        <w:tc>
          <w:tcPr>
            <w:tcW w:w="1531" w:type="dxa"/>
            <w:vAlign w:val="center"/>
          </w:tcPr>
          <w:p w:rsidR="00644539" w:rsidRDefault="00644539">
            <w:pPr>
              <w:pStyle w:val="ConsPlusNormal"/>
              <w:jc w:val="center"/>
            </w:pPr>
            <w:bookmarkStart w:id="55" w:name="P20254"/>
            <w:bookmarkEnd w:id="55"/>
            <w:r>
              <w:t>21.32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Инвестиционная недвижимость - движимое имущество учреждения</w:t>
            </w:r>
          </w:p>
        </w:tc>
        <w:tc>
          <w:tcPr>
            <w:tcW w:w="1531" w:type="dxa"/>
            <w:vAlign w:val="center"/>
          </w:tcPr>
          <w:p w:rsidR="00644539" w:rsidRDefault="00644539">
            <w:pPr>
              <w:pStyle w:val="ConsPlusNormal"/>
              <w:jc w:val="center"/>
            </w:pPr>
            <w:bookmarkStart w:id="56" w:name="P20256"/>
            <w:bookmarkEnd w:id="56"/>
            <w:r>
              <w:t>21.33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Машины и оборудование - движимое имущество</w:t>
            </w:r>
          </w:p>
        </w:tc>
        <w:tc>
          <w:tcPr>
            <w:tcW w:w="1531" w:type="dxa"/>
            <w:vAlign w:val="center"/>
          </w:tcPr>
          <w:p w:rsidR="00644539" w:rsidRDefault="00644539">
            <w:pPr>
              <w:pStyle w:val="ConsPlusNormal"/>
              <w:jc w:val="center"/>
            </w:pPr>
            <w:bookmarkStart w:id="57" w:name="P20258"/>
            <w:bookmarkEnd w:id="57"/>
            <w:r>
              <w:t>21.34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Транспортные средства - движимое имущество</w:t>
            </w:r>
          </w:p>
        </w:tc>
        <w:tc>
          <w:tcPr>
            <w:tcW w:w="1531" w:type="dxa"/>
            <w:vAlign w:val="center"/>
          </w:tcPr>
          <w:p w:rsidR="00644539" w:rsidRDefault="00644539">
            <w:pPr>
              <w:pStyle w:val="ConsPlusNormal"/>
              <w:jc w:val="center"/>
            </w:pPr>
            <w:bookmarkStart w:id="58" w:name="P20260"/>
            <w:bookmarkEnd w:id="58"/>
            <w:r>
              <w:t>21.35</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Инвентарь производственный и хозяйственный - движимое имущество</w:t>
            </w:r>
          </w:p>
        </w:tc>
        <w:tc>
          <w:tcPr>
            <w:tcW w:w="1531" w:type="dxa"/>
            <w:vAlign w:val="center"/>
          </w:tcPr>
          <w:p w:rsidR="00644539" w:rsidRDefault="00644539">
            <w:pPr>
              <w:pStyle w:val="ConsPlusNormal"/>
              <w:jc w:val="center"/>
            </w:pPr>
            <w:bookmarkStart w:id="59" w:name="P20262"/>
            <w:bookmarkEnd w:id="59"/>
            <w:r>
              <w:t>21.36</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Биологические ресурсы - движимое имущество учреждения</w:t>
            </w:r>
          </w:p>
        </w:tc>
        <w:tc>
          <w:tcPr>
            <w:tcW w:w="1531" w:type="dxa"/>
            <w:vAlign w:val="center"/>
          </w:tcPr>
          <w:p w:rsidR="00644539" w:rsidRDefault="00644539">
            <w:pPr>
              <w:pStyle w:val="ConsPlusNormal"/>
              <w:jc w:val="center"/>
            </w:pPr>
            <w:bookmarkStart w:id="60" w:name="P20264"/>
            <w:bookmarkEnd w:id="60"/>
            <w:r>
              <w:t>21.37</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Прочие основные средства - движимое имущество</w:t>
            </w:r>
          </w:p>
        </w:tc>
        <w:tc>
          <w:tcPr>
            <w:tcW w:w="1531" w:type="dxa"/>
            <w:vAlign w:val="center"/>
          </w:tcPr>
          <w:p w:rsidR="00644539" w:rsidRDefault="00644539">
            <w:pPr>
              <w:pStyle w:val="ConsPlusNormal"/>
              <w:jc w:val="center"/>
            </w:pPr>
            <w:bookmarkStart w:id="61" w:name="P20266"/>
            <w:bookmarkEnd w:id="61"/>
            <w:r>
              <w:t>21.38</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ценности, полученные по централизованному снабжению</w:t>
            </w:r>
          </w:p>
        </w:tc>
        <w:tc>
          <w:tcPr>
            <w:tcW w:w="1531" w:type="dxa"/>
            <w:vAlign w:val="center"/>
          </w:tcPr>
          <w:p w:rsidR="00644539" w:rsidRDefault="00644539">
            <w:pPr>
              <w:pStyle w:val="ConsPlusNormal"/>
              <w:jc w:val="center"/>
            </w:pPr>
            <w:bookmarkStart w:id="62" w:name="P20268"/>
            <w:bookmarkEnd w:id="62"/>
            <w:r>
              <w:t>22</w:t>
            </w:r>
          </w:p>
        </w:tc>
        <w:tc>
          <w:tcPr>
            <w:tcW w:w="3231" w:type="dxa"/>
            <w:vMerge w:val="restart"/>
          </w:tcPr>
          <w:p w:rsidR="00644539" w:rsidRDefault="00644539">
            <w:pPr>
              <w:pStyle w:val="ConsPlusNormal"/>
            </w:pPr>
            <w:r>
              <w:t>Объекты имущества, Контрагенты (учреждения - грузоотправители), ОЛ, Правовые основания</w:t>
            </w:r>
          </w:p>
        </w:tc>
      </w:tr>
      <w:tr w:rsidR="00644539">
        <w:tc>
          <w:tcPr>
            <w:tcW w:w="4309" w:type="dxa"/>
            <w:vAlign w:val="center"/>
          </w:tcPr>
          <w:p w:rsidR="00644539" w:rsidRDefault="00644539">
            <w:pPr>
              <w:pStyle w:val="ConsPlusNormal"/>
              <w:jc w:val="center"/>
            </w:pPr>
            <w:r>
              <w:t>Основные средства, полученные по централизованному снабжению</w:t>
            </w:r>
          </w:p>
        </w:tc>
        <w:tc>
          <w:tcPr>
            <w:tcW w:w="1531" w:type="dxa"/>
            <w:vAlign w:val="center"/>
          </w:tcPr>
          <w:p w:rsidR="00644539" w:rsidRDefault="00644539">
            <w:pPr>
              <w:pStyle w:val="ConsPlusNormal"/>
              <w:jc w:val="center"/>
            </w:pPr>
            <w:bookmarkStart w:id="63" w:name="P20271"/>
            <w:bookmarkEnd w:id="63"/>
            <w:r>
              <w:t>22.1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полученные по централизованному снабжению</w:t>
            </w:r>
          </w:p>
        </w:tc>
        <w:tc>
          <w:tcPr>
            <w:tcW w:w="1531" w:type="dxa"/>
            <w:vAlign w:val="center"/>
          </w:tcPr>
          <w:p w:rsidR="00644539" w:rsidRDefault="00644539">
            <w:pPr>
              <w:pStyle w:val="ConsPlusNormal"/>
              <w:jc w:val="center"/>
            </w:pPr>
            <w:bookmarkStart w:id="64" w:name="P20273"/>
            <w:bookmarkEnd w:id="64"/>
            <w:r>
              <w:t>22.2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Периодические издания для пользования</w:t>
            </w:r>
          </w:p>
        </w:tc>
        <w:tc>
          <w:tcPr>
            <w:tcW w:w="1531" w:type="dxa"/>
            <w:vAlign w:val="center"/>
          </w:tcPr>
          <w:p w:rsidR="00644539" w:rsidRDefault="00644539">
            <w:pPr>
              <w:pStyle w:val="ConsPlusNormal"/>
              <w:jc w:val="center"/>
            </w:pPr>
            <w:bookmarkStart w:id="65" w:name="P20275"/>
            <w:bookmarkEnd w:id="65"/>
            <w:r>
              <w:t>23</w:t>
            </w:r>
          </w:p>
        </w:tc>
        <w:tc>
          <w:tcPr>
            <w:tcW w:w="3231" w:type="dxa"/>
          </w:tcPr>
          <w:p w:rsidR="00644539" w:rsidRDefault="00644539">
            <w:pPr>
              <w:pStyle w:val="ConsPlusNormal"/>
            </w:pPr>
            <w:r>
              <w:t>Номенклатура периодических изданий, Единица измерения (1 номер, 1 комплект, 1 подписное издание)</w:t>
            </w:r>
          </w:p>
        </w:tc>
      </w:tr>
      <w:tr w:rsidR="00644539">
        <w:tc>
          <w:tcPr>
            <w:tcW w:w="4309" w:type="dxa"/>
            <w:vAlign w:val="center"/>
          </w:tcPr>
          <w:p w:rsidR="00644539" w:rsidRDefault="00644539">
            <w:pPr>
              <w:pStyle w:val="ConsPlusNormal"/>
              <w:jc w:val="center"/>
            </w:pPr>
            <w:r>
              <w:t>Нефинансовые активы, переданные в доверительное управление</w:t>
            </w:r>
          </w:p>
        </w:tc>
        <w:tc>
          <w:tcPr>
            <w:tcW w:w="1531" w:type="dxa"/>
            <w:vAlign w:val="center"/>
          </w:tcPr>
          <w:p w:rsidR="00644539" w:rsidRDefault="00644539">
            <w:pPr>
              <w:pStyle w:val="ConsPlusNormal"/>
              <w:jc w:val="center"/>
            </w:pPr>
            <w:bookmarkStart w:id="66" w:name="P20278"/>
            <w:bookmarkEnd w:id="66"/>
            <w:r>
              <w:t>24</w:t>
            </w:r>
          </w:p>
        </w:tc>
        <w:tc>
          <w:tcPr>
            <w:tcW w:w="3231" w:type="dxa"/>
            <w:vMerge w:val="restart"/>
          </w:tcPr>
          <w:p w:rsidR="00644539" w:rsidRDefault="00644539">
            <w:pPr>
              <w:pStyle w:val="ConsPlusNormal"/>
            </w:pPr>
            <w:r>
              <w:t>Объекты имущества, Контрагенты (управляющие имуществом), Местонахождения объектов (адреса), КОСГУ</w:t>
            </w:r>
          </w:p>
        </w:tc>
      </w:tr>
      <w:tr w:rsidR="00644539">
        <w:tc>
          <w:tcPr>
            <w:tcW w:w="4309" w:type="dxa"/>
            <w:vAlign w:val="center"/>
          </w:tcPr>
          <w:p w:rsidR="00644539" w:rsidRDefault="00644539">
            <w:pPr>
              <w:pStyle w:val="ConsPlusNormal"/>
              <w:jc w:val="center"/>
            </w:pPr>
            <w:r>
              <w:t>Недвижимое имущество, переданное в доверительное управление</w:t>
            </w:r>
          </w:p>
        </w:tc>
        <w:tc>
          <w:tcPr>
            <w:tcW w:w="1531" w:type="dxa"/>
            <w:vAlign w:val="center"/>
          </w:tcPr>
          <w:p w:rsidR="00644539" w:rsidRDefault="00644539">
            <w:pPr>
              <w:pStyle w:val="ConsPlusNormal"/>
              <w:jc w:val="center"/>
            </w:pPr>
            <w:bookmarkStart w:id="67" w:name="P20281"/>
            <w:bookmarkEnd w:id="67"/>
            <w:r>
              <w:t>24.10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недвижимое имущество в доверительном управлении</w:t>
            </w:r>
          </w:p>
        </w:tc>
        <w:tc>
          <w:tcPr>
            <w:tcW w:w="1531" w:type="dxa"/>
            <w:vAlign w:val="center"/>
          </w:tcPr>
          <w:p w:rsidR="00644539" w:rsidRDefault="00644539">
            <w:pPr>
              <w:pStyle w:val="ConsPlusNormal"/>
              <w:jc w:val="center"/>
            </w:pPr>
            <w:bookmarkStart w:id="68" w:name="P20283"/>
            <w:bookmarkEnd w:id="68"/>
            <w:r>
              <w:t>24.11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 недвижимое имущество в доверительном управлении</w:t>
            </w:r>
          </w:p>
        </w:tc>
        <w:tc>
          <w:tcPr>
            <w:tcW w:w="1531" w:type="dxa"/>
            <w:vAlign w:val="center"/>
          </w:tcPr>
          <w:p w:rsidR="00644539" w:rsidRDefault="00644539">
            <w:pPr>
              <w:pStyle w:val="ConsPlusNormal"/>
              <w:jc w:val="center"/>
            </w:pPr>
            <w:bookmarkStart w:id="69" w:name="P20285"/>
            <w:bookmarkEnd w:id="69"/>
            <w:r>
              <w:t>24.13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переданное в доверительное управление</w:t>
            </w:r>
          </w:p>
        </w:tc>
        <w:tc>
          <w:tcPr>
            <w:tcW w:w="1531" w:type="dxa"/>
            <w:vAlign w:val="center"/>
          </w:tcPr>
          <w:p w:rsidR="00644539" w:rsidRDefault="00644539">
            <w:pPr>
              <w:pStyle w:val="ConsPlusNormal"/>
              <w:jc w:val="center"/>
            </w:pPr>
            <w:bookmarkStart w:id="70" w:name="P20287"/>
            <w:bookmarkEnd w:id="70"/>
            <w:r>
              <w:t>24.30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движимое имущество в доверительном управлении</w:t>
            </w:r>
          </w:p>
        </w:tc>
        <w:tc>
          <w:tcPr>
            <w:tcW w:w="1531" w:type="dxa"/>
            <w:vAlign w:val="center"/>
          </w:tcPr>
          <w:p w:rsidR="00644539" w:rsidRDefault="00644539">
            <w:pPr>
              <w:pStyle w:val="ConsPlusNormal"/>
              <w:jc w:val="center"/>
            </w:pPr>
            <w:bookmarkStart w:id="71" w:name="P20289"/>
            <w:bookmarkEnd w:id="71"/>
            <w:r>
              <w:t>24.31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 движимое имущество в доверительном управлении</w:t>
            </w:r>
          </w:p>
        </w:tc>
        <w:tc>
          <w:tcPr>
            <w:tcW w:w="1531" w:type="dxa"/>
            <w:vAlign w:val="center"/>
          </w:tcPr>
          <w:p w:rsidR="00644539" w:rsidRDefault="00644539">
            <w:pPr>
              <w:pStyle w:val="ConsPlusNormal"/>
              <w:jc w:val="center"/>
            </w:pPr>
            <w:bookmarkStart w:id="72" w:name="P20291"/>
            <w:bookmarkEnd w:id="72"/>
            <w:r>
              <w:t>24.32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 движимое имущество в доверительном управлении</w:t>
            </w:r>
          </w:p>
        </w:tc>
        <w:tc>
          <w:tcPr>
            <w:tcW w:w="1531" w:type="dxa"/>
            <w:vAlign w:val="center"/>
          </w:tcPr>
          <w:p w:rsidR="00644539" w:rsidRDefault="00644539">
            <w:pPr>
              <w:pStyle w:val="ConsPlusNormal"/>
              <w:jc w:val="center"/>
            </w:pPr>
            <w:bookmarkStart w:id="73" w:name="P20293"/>
            <w:bookmarkEnd w:id="73"/>
            <w:r>
              <w:t>24.34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Имущество казны, переданное в доверительное управление</w:t>
            </w:r>
          </w:p>
        </w:tc>
        <w:tc>
          <w:tcPr>
            <w:tcW w:w="1531" w:type="dxa"/>
            <w:vAlign w:val="center"/>
          </w:tcPr>
          <w:p w:rsidR="00644539" w:rsidRDefault="00644539">
            <w:pPr>
              <w:pStyle w:val="ConsPlusNormal"/>
              <w:jc w:val="center"/>
            </w:pPr>
            <w:bookmarkStart w:id="74" w:name="P20295"/>
            <w:bookmarkEnd w:id="74"/>
            <w:r>
              <w:t>24.50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недвижимое имущество казны, переданное в доверительное управление</w:t>
            </w:r>
          </w:p>
        </w:tc>
        <w:tc>
          <w:tcPr>
            <w:tcW w:w="1531" w:type="dxa"/>
            <w:vAlign w:val="center"/>
          </w:tcPr>
          <w:p w:rsidR="00644539" w:rsidRDefault="00644539">
            <w:pPr>
              <w:pStyle w:val="ConsPlusNormal"/>
              <w:jc w:val="center"/>
            </w:pPr>
            <w:bookmarkStart w:id="75" w:name="P20297"/>
            <w:bookmarkEnd w:id="75"/>
            <w:r>
              <w:t>24.51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движимое имущество казны, переданное в доверительное управление</w:t>
            </w:r>
          </w:p>
        </w:tc>
        <w:tc>
          <w:tcPr>
            <w:tcW w:w="1531" w:type="dxa"/>
            <w:vAlign w:val="center"/>
          </w:tcPr>
          <w:p w:rsidR="00644539" w:rsidRDefault="00644539">
            <w:pPr>
              <w:pStyle w:val="ConsPlusNormal"/>
              <w:jc w:val="center"/>
            </w:pPr>
            <w:bookmarkStart w:id="76" w:name="P20299"/>
            <w:bookmarkEnd w:id="76"/>
            <w:r>
              <w:t>24.52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 движимое имущество казны, переданное в доверительное управление</w:t>
            </w:r>
          </w:p>
        </w:tc>
        <w:tc>
          <w:tcPr>
            <w:tcW w:w="1531" w:type="dxa"/>
            <w:vAlign w:val="center"/>
          </w:tcPr>
          <w:p w:rsidR="00644539" w:rsidRDefault="00644539">
            <w:pPr>
              <w:pStyle w:val="ConsPlusNormal"/>
              <w:jc w:val="center"/>
            </w:pPr>
            <w:bookmarkStart w:id="77" w:name="P20301"/>
            <w:bookmarkEnd w:id="77"/>
            <w:r>
              <w:t>24.53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 недвижимое имущество казны, переданное в доверительное управление</w:t>
            </w:r>
          </w:p>
        </w:tc>
        <w:tc>
          <w:tcPr>
            <w:tcW w:w="1531" w:type="dxa"/>
            <w:vAlign w:val="center"/>
          </w:tcPr>
          <w:p w:rsidR="00644539" w:rsidRDefault="00644539">
            <w:pPr>
              <w:pStyle w:val="ConsPlusNormal"/>
              <w:jc w:val="center"/>
            </w:pPr>
            <w:bookmarkStart w:id="78" w:name="P20303"/>
            <w:bookmarkEnd w:id="78"/>
            <w:r>
              <w:t>24.54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Имущество, переданное в возмездное пользование (аренду)</w:t>
            </w:r>
          </w:p>
        </w:tc>
        <w:tc>
          <w:tcPr>
            <w:tcW w:w="1531" w:type="dxa"/>
            <w:vAlign w:val="center"/>
          </w:tcPr>
          <w:p w:rsidR="00644539" w:rsidRDefault="00644539">
            <w:pPr>
              <w:pStyle w:val="ConsPlusNormal"/>
              <w:jc w:val="center"/>
            </w:pPr>
            <w:bookmarkStart w:id="79" w:name="P20305"/>
            <w:bookmarkEnd w:id="79"/>
            <w:r>
              <w:t>25</w:t>
            </w:r>
          </w:p>
        </w:tc>
        <w:tc>
          <w:tcPr>
            <w:tcW w:w="3231" w:type="dxa"/>
            <w:vMerge w:val="restart"/>
          </w:tcPr>
          <w:p w:rsidR="00644539" w:rsidRDefault="00644539">
            <w:pPr>
              <w:pStyle w:val="ConsPlusNormal"/>
            </w:pPr>
            <w:r>
              <w:t>Объекты имущества, Контрагенты (арендаторы), Местонахождения объектов (адреса), Правовые основания, КОСГУ</w:t>
            </w:r>
          </w:p>
        </w:tc>
      </w:tr>
      <w:tr w:rsidR="00644539">
        <w:tc>
          <w:tcPr>
            <w:tcW w:w="4309" w:type="dxa"/>
            <w:vAlign w:val="center"/>
          </w:tcPr>
          <w:p w:rsidR="00644539" w:rsidRDefault="00644539">
            <w:pPr>
              <w:pStyle w:val="ConsPlusNormal"/>
              <w:jc w:val="center"/>
            </w:pPr>
            <w:r>
              <w:t>Недвижимое имущество, переданное в возмездное пользование (аренду)</w:t>
            </w:r>
          </w:p>
        </w:tc>
        <w:tc>
          <w:tcPr>
            <w:tcW w:w="1531" w:type="dxa"/>
            <w:vAlign w:val="center"/>
          </w:tcPr>
          <w:p w:rsidR="00644539" w:rsidRDefault="00644539">
            <w:pPr>
              <w:pStyle w:val="ConsPlusNormal"/>
              <w:jc w:val="center"/>
            </w:pPr>
            <w:bookmarkStart w:id="80" w:name="P20308"/>
            <w:bookmarkEnd w:id="80"/>
            <w:r>
              <w:t>25.10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недвижимое имущество, переданное в аренду</w:t>
            </w:r>
          </w:p>
        </w:tc>
        <w:tc>
          <w:tcPr>
            <w:tcW w:w="1531" w:type="dxa"/>
            <w:vAlign w:val="center"/>
          </w:tcPr>
          <w:p w:rsidR="00644539" w:rsidRDefault="00644539">
            <w:pPr>
              <w:pStyle w:val="ConsPlusNormal"/>
              <w:jc w:val="center"/>
            </w:pPr>
            <w:bookmarkStart w:id="81" w:name="P20310"/>
            <w:bookmarkEnd w:id="81"/>
            <w:r>
              <w:t>25.11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 недвижимое имущество, переданное в аренду</w:t>
            </w:r>
          </w:p>
        </w:tc>
        <w:tc>
          <w:tcPr>
            <w:tcW w:w="1531" w:type="dxa"/>
            <w:vAlign w:val="center"/>
          </w:tcPr>
          <w:p w:rsidR="00644539" w:rsidRDefault="00644539">
            <w:pPr>
              <w:pStyle w:val="ConsPlusNormal"/>
              <w:jc w:val="center"/>
            </w:pPr>
            <w:bookmarkStart w:id="82" w:name="P20312"/>
            <w:bookmarkEnd w:id="82"/>
            <w:r>
              <w:t>25.13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переданное в возмездное пользование (аренду)</w:t>
            </w:r>
          </w:p>
        </w:tc>
        <w:tc>
          <w:tcPr>
            <w:tcW w:w="1531" w:type="dxa"/>
            <w:vAlign w:val="center"/>
          </w:tcPr>
          <w:p w:rsidR="00644539" w:rsidRDefault="00644539">
            <w:pPr>
              <w:pStyle w:val="ConsPlusNormal"/>
              <w:jc w:val="center"/>
            </w:pPr>
            <w:bookmarkStart w:id="83" w:name="P20314"/>
            <w:bookmarkEnd w:id="83"/>
            <w:r>
              <w:t>25.30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движимое имущество, переданное в аренду</w:t>
            </w:r>
          </w:p>
        </w:tc>
        <w:tc>
          <w:tcPr>
            <w:tcW w:w="1531" w:type="dxa"/>
            <w:vAlign w:val="center"/>
          </w:tcPr>
          <w:p w:rsidR="00644539" w:rsidRDefault="00644539">
            <w:pPr>
              <w:pStyle w:val="ConsPlusNormal"/>
              <w:jc w:val="center"/>
            </w:pPr>
            <w:bookmarkStart w:id="84" w:name="P20316"/>
            <w:bookmarkEnd w:id="84"/>
            <w:r>
              <w:t>25.31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 движимое имущество, переданное в аренду</w:t>
            </w:r>
          </w:p>
        </w:tc>
        <w:tc>
          <w:tcPr>
            <w:tcW w:w="1531" w:type="dxa"/>
            <w:vAlign w:val="center"/>
          </w:tcPr>
          <w:p w:rsidR="00644539" w:rsidRDefault="00644539">
            <w:pPr>
              <w:pStyle w:val="ConsPlusNormal"/>
              <w:jc w:val="center"/>
            </w:pPr>
            <w:bookmarkStart w:id="85" w:name="P20318"/>
            <w:bookmarkEnd w:id="85"/>
            <w:r>
              <w:t>25.32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 движимое имущество, переданное в аренду</w:t>
            </w:r>
          </w:p>
        </w:tc>
        <w:tc>
          <w:tcPr>
            <w:tcW w:w="1531" w:type="dxa"/>
            <w:vAlign w:val="center"/>
          </w:tcPr>
          <w:p w:rsidR="00644539" w:rsidRDefault="00644539">
            <w:pPr>
              <w:pStyle w:val="ConsPlusNormal"/>
              <w:jc w:val="center"/>
            </w:pPr>
            <w:bookmarkStart w:id="86" w:name="P20320"/>
            <w:bookmarkEnd w:id="86"/>
            <w:r>
              <w:t>25.34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Нефинансовые активы, составляющие казну, переданные в возмездное пользование (аренду)</w:t>
            </w:r>
          </w:p>
        </w:tc>
        <w:tc>
          <w:tcPr>
            <w:tcW w:w="1531" w:type="dxa"/>
            <w:vAlign w:val="center"/>
          </w:tcPr>
          <w:p w:rsidR="00644539" w:rsidRDefault="00644539">
            <w:pPr>
              <w:pStyle w:val="ConsPlusNormal"/>
              <w:jc w:val="center"/>
            </w:pPr>
            <w:bookmarkStart w:id="87" w:name="P20322"/>
            <w:bookmarkEnd w:id="87"/>
            <w:r>
              <w:t>25.50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Недвижимое имущество, составляющее казну, переданное в возмездное пользование (аренду)</w:t>
            </w:r>
          </w:p>
        </w:tc>
        <w:tc>
          <w:tcPr>
            <w:tcW w:w="1531" w:type="dxa"/>
            <w:vAlign w:val="center"/>
          </w:tcPr>
          <w:p w:rsidR="00644539" w:rsidRDefault="00644539">
            <w:pPr>
              <w:pStyle w:val="ConsPlusNormal"/>
              <w:jc w:val="center"/>
            </w:pPr>
            <w:bookmarkStart w:id="88" w:name="P20324"/>
            <w:bookmarkEnd w:id="88"/>
            <w:r>
              <w:t>25.51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составляющее казну, переданное в возмездное пользование (аренду)</w:t>
            </w:r>
          </w:p>
        </w:tc>
        <w:tc>
          <w:tcPr>
            <w:tcW w:w="1531" w:type="dxa"/>
            <w:vAlign w:val="center"/>
          </w:tcPr>
          <w:p w:rsidR="00644539" w:rsidRDefault="00644539">
            <w:pPr>
              <w:pStyle w:val="ConsPlusNormal"/>
              <w:jc w:val="center"/>
            </w:pPr>
            <w:bookmarkStart w:id="89" w:name="P20326"/>
            <w:bookmarkEnd w:id="89"/>
            <w:r>
              <w:t>25.52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составляющие казну, переданные в возмездное пользование (аренду)</w:t>
            </w:r>
          </w:p>
        </w:tc>
        <w:tc>
          <w:tcPr>
            <w:tcW w:w="1531" w:type="dxa"/>
            <w:vAlign w:val="center"/>
          </w:tcPr>
          <w:p w:rsidR="00644539" w:rsidRDefault="00644539">
            <w:pPr>
              <w:pStyle w:val="ConsPlusNormal"/>
              <w:jc w:val="center"/>
            </w:pPr>
            <w:bookmarkStart w:id="90" w:name="P20328"/>
            <w:bookmarkEnd w:id="90"/>
            <w:r>
              <w:t>25.54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составляющие казну, переданные в возмездное пользование (аренду)</w:t>
            </w:r>
          </w:p>
        </w:tc>
        <w:tc>
          <w:tcPr>
            <w:tcW w:w="1531" w:type="dxa"/>
            <w:vAlign w:val="center"/>
          </w:tcPr>
          <w:p w:rsidR="00644539" w:rsidRDefault="00644539">
            <w:pPr>
              <w:pStyle w:val="ConsPlusNormal"/>
              <w:jc w:val="center"/>
            </w:pPr>
            <w:bookmarkStart w:id="91" w:name="P20330"/>
            <w:bookmarkEnd w:id="91"/>
            <w:r>
              <w:t>25.55</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составляющие казну, переданные в возмездное пользование (аренду)</w:t>
            </w:r>
          </w:p>
        </w:tc>
        <w:tc>
          <w:tcPr>
            <w:tcW w:w="1531" w:type="dxa"/>
            <w:vAlign w:val="center"/>
          </w:tcPr>
          <w:p w:rsidR="00644539" w:rsidRDefault="00644539">
            <w:pPr>
              <w:pStyle w:val="ConsPlusNormal"/>
              <w:jc w:val="center"/>
            </w:pPr>
            <w:bookmarkStart w:id="92" w:name="P20332"/>
            <w:bookmarkEnd w:id="92"/>
            <w:r>
              <w:t>25.56</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Имущество, переданное в безвозмездное пользование</w:t>
            </w:r>
          </w:p>
        </w:tc>
        <w:tc>
          <w:tcPr>
            <w:tcW w:w="1531" w:type="dxa"/>
            <w:vAlign w:val="center"/>
          </w:tcPr>
          <w:p w:rsidR="00644539" w:rsidRDefault="00644539">
            <w:pPr>
              <w:pStyle w:val="ConsPlusNormal"/>
              <w:jc w:val="center"/>
            </w:pPr>
            <w:bookmarkStart w:id="93" w:name="P20334"/>
            <w:bookmarkEnd w:id="93"/>
            <w:r>
              <w:t>26</w:t>
            </w:r>
          </w:p>
        </w:tc>
        <w:tc>
          <w:tcPr>
            <w:tcW w:w="3231" w:type="dxa"/>
            <w:vMerge w:val="restart"/>
          </w:tcPr>
          <w:p w:rsidR="00644539" w:rsidRDefault="00644539">
            <w:pPr>
              <w:pStyle w:val="ConsPlusNormal"/>
            </w:pPr>
            <w:r>
              <w:t>Объекты имущества, Контрагенты (пользователи имущества), Местонахождения объектов (адреса), Правовые основания, КОСГУ</w:t>
            </w:r>
          </w:p>
        </w:tc>
      </w:tr>
      <w:tr w:rsidR="00644539">
        <w:tc>
          <w:tcPr>
            <w:tcW w:w="4309" w:type="dxa"/>
            <w:vAlign w:val="center"/>
          </w:tcPr>
          <w:p w:rsidR="00644539" w:rsidRDefault="00644539">
            <w:pPr>
              <w:pStyle w:val="ConsPlusNormal"/>
              <w:jc w:val="center"/>
            </w:pPr>
            <w:r>
              <w:t>Недвижимое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4" w:name="P20337"/>
            <w:bookmarkEnd w:id="94"/>
            <w:r>
              <w:t>26.10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недвижимое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5" w:name="P20339"/>
            <w:bookmarkEnd w:id="95"/>
            <w:r>
              <w:t>26.11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 недвижимое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6" w:name="P20341"/>
            <w:bookmarkEnd w:id="96"/>
            <w:r>
              <w:t>26.13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7" w:name="P20343"/>
            <w:bookmarkEnd w:id="97"/>
            <w:r>
              <w:t>26.30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Основные средства - 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8" w:name="P20345"/>
            <w:bookmarkEnd w:id="98"/>
            <w:r>
              <w:t>26.31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 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99" w:name="P20347"/>
            <w:bookmarkEnd w:id="99"/>
            <w:r>
              <w:t>26.32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 движимое имущество, переданное в безвозмездное пользование</w:t>
            </w:r>
          </w:p>
        </w:tc>
        <w:tc>
          <w:tcPr>
            <w:tcW w:w="1531" w:type="dxa"/>
            <w:vAlign w:val="center"/>
          </w:tcPr>
          <w:p w:rsidR="00644539" w:rsidRDefault="00644539">
            <w:pPr>
              <w:pStyle w:val="ConsPlusNormal"/>
              <w:jc w:val="center"/>
            </w:pPr>
            <w:bookmarkStart w:id="100" w:name="P20349"/>
            <w:bookmarkEnd w:id="100"/>
            <w:r>
              <w:t>26.34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Нефинансовые активы, составляющие казну, переданные в безвозмездное пользование</w:t>
            </w:r>
          </w:p>
        </w:tc>
        <w:tc>
          <w:tcPr>
            <w:tcW w:w="1531" w:type="dxa"/>
            <w:vAlign w:val="center"/>
          </w:tcPr>
          <w:p w:rsidR="00644539" w:rsidRDefault="00644539">
            <w:pPr>
              <w:pStyle w:val="ConsPlusNormal"/>
              <w:jc w:val="center"/>
            </w:pPr>
            <w:bookmarkStart w:id="101" w:name="P20351"/>
            <w:bookmarkEnd w:id="101"/>
            <w:r>
              <w:t>26.50</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Недвижимое имущество, составляющее казну, переданное в безвозмездное пользование</w:t>
            </w:r>
          </w:p>
        </w:tc>
        <w:tc>
          <w:tcPr>
            <w:tcW w:w="1531" w:type="dxa"/>
            <w:vAlign w:val="center"/>
          </w:tcPr>
          <w:p w:rsidR="00644539" w:rsidRDefault="00644539">
            <w:pPr>
              <w:pStyle w:val="ConsPlusNormal"/>
              <w:jc w:val="center"/>
            </w:pPr>
            <w:bookmarkStart w:id="102" w:name="P20353"/>
            <w:bookmarkEnd w:id="102"/>
            <w:r>
              <w:t>26.51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Движимое имущество, составляющее казну, переданное в безвозмездное пользование</w:t>
            </w:r>
          </w:p>
        </w:tc>
        <w:tc>
          <w:tcPr>
            <w:tcW w:w="1531" w:type="dxa"/>
            <w:vAlign w:val="center"/>
          </w:tcPr>
          <w:p w:rsidR="00644539" w:rsidRDefault="00644539">
            <w:pPr>
              <w:pStyle w:val="ConsPlusNormal"/>
              <w:jc w:val="center"/>
            </w:pPr>
            <w:bookmarkStart w:id="103" w:name="P20355"/>
            <w:bookmarkEnd w:id="103"/>
            <w:r>
              <w:t>26.52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Нематериальные активы, составляющие казну, переданные в безвозмездное пользование</w:t>
            </w:r>
          </w:p>
        </w:tc>
        <w:tc>
          <w:tcPr>
            <w:tcW w:w="1531" w:type="dxa"/>
            <w:vAlign w:val="center"/>
          </w:tcPr>
          <w:p w:rsidR="00644539" w:rsidRDefault="00644539">
            <w:pPr>
              <w:pStyle w:val="ConsPlusNormal"/>
              <w:jc w:val="center"/>
            </w:pPr>
            <w:bookmarkStart w:id="104" w:name="P20357"/>
            <w:bookmarkEnd w:id="104"/>
            <w:r>
              <w:t>26.54</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Непроизведенные активы, составляющие казну, переданные в безвозмездное пользование</w:t>
            </w:r>
          </w:p>
        </w:tc>
        <w:tc>
          <w:tcPr>
            <w:tcW w:w="1531" w:type="dxa"/>
            <w:vAlign w:val="center"/>
          </w:tcPr>
          <w:p w:rsidR="00644539" w:rsidRDefault="00644539">
            <w:pPr>
              <w:pStyle w:val="ConsPlusNormal"/>
              <w:jc w:val="center"/>
            </w:pPr>
            <w:bookmarkStart w:id="105" w:name="P20359"/>
            <w:bookmarkEnd w:id="105"/>
            <w:r>
              <w:t>26.55</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составляющие казну, переданные в безвозмездное пользование</w:t>
            </w:r>
          </w:p>
        </w:tc>
        <w:tc>
          <w:tcPr>
            <w:tcW w:w="1531" w:type="dxa"/>
            <w:vAlign w:val="center"/>
          </w:tcPr>
          <w:p w:rsidR="00644539" w:rsidRDefault="00644539">
            <w:pPr>
              <w:pStyle w:val="ConsPlusNormal"/>
              <w:jc w:val="center"/>
            </w:pPr>
            <w:bookmarkStart w:id="106" w:name="P20361"/>
            <w:bookmarkEnd w:id="106"/>
            <w:r>
              <w:t>26.56</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ценности, выданные в личное пользование работникам (сотрудникам)</w:t>
            </w:r>
          </w:p>
        </w:tc>
        <w:tc>
          <w:tcPr>
            <w:tcW w:w="1531" w:type="dxa"/>
            <w:vAlign w:val="center"/>
          </w:tcPr>
          <w:p w:rsidR="00644539" w:rsidRDefault="00644539">
            <w:pPr>
              <w:pStyle w:val="ConsPlusNormal"/>
              <w:jc w:val="center"/>
            </w:pPr>
            <w:bookmarkStart w:id="107" w:name="P20363"/>
            <w:bookmarkEnd w:id="107"/>
            <w:r>
              <w:t>27</w:t>
            </w:r>
          </w:p>
        </w:tc>
        <w:tc>
          <w:tcPr>
            <w:tcW w:w="3231" w:type="dxa"/>
            <w:vMerge w:val="restart"/>
          </w:tcPr>
          <w:p w:rsidR="00644539" w:rsidRDefault="00644539">
            <w:pPr>
              <w:pStyle w:val="ConsPlusNormal"/>
            </w:pPr>
            <w:r>
              <w:t>Объекты имущества (наименование форменной одежды), Сотрудники (пользователи имущества), Местонахождения объектов (адреса), КОСГУ</w:t>
            </w:r>
          </w:p>
        </w:tc>
      </w:tr>
      <w:tr w:rsidR="00644539">
        <w:tc>
          <w:tcPr>
            <w:tcW w:w="4309" w:type="dxa"/>
            <w:vAlign w:val="center"/>
          </w:tcPr>
          <w:p w:rsidR="00644539" w:rsidRDefault="00644539">
            <w:pPr>
              <w:pStyle w:val="ConsPlusNormal"/>
              <w:jc w:val="center"/>
            </w:pPr>
            <w:r>
              <w:t>Основные средства, выданные в личное пользование работникам (сотрудникам)</w:t>
            </w:r>
          </w:p>
        </w:tc>
        <w:tc>
          <w:tcPr>
            <w:tcW w:w="1531" w:type="dxa"/>
            <w:vAlign w:val="center"/>
          </w:tcPr>
          <w:p w:rsidR="00644539" w:rsidRDefault="00644539">
            <w:pPr>
              <w:pStyle w:val="ConsPlusNormal"/>
              <w:jc w:val="center"/>
            </w:pPr>
            <w:bookmarkStart w:id="108" w:name="P20366"/>
            <w:bookmarkEnd w:id="108"/>
            <w:r>
              <w:t>27.01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Материальные запасы, выданные в личное пользование работникам (сотрудникам)</w:t>
            </w:r>
          </w:p>
        </w:tc>
        <w:tc>
          <w:tcPr>
            <w:tcW w:w="1531" w:type="dxa"/>
            <w:vAlign w:val="center"/>
          </w:tcPr>
          <w:p w:rsidR="00644539" w:rsidRDefault="00644539">
            <w:pPr>
              <w:pStyle w:val="ConsPlusNormal"/>
              <w:jc w:val="center"/>
            </w:pPr>
            <w:bookmarkStart w:id="109" w:name="P20368"/>
            <w:bookmarkEnd w:id="109"/>
            <w:r>
              <w:t>27.02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Представленные субсидии на приобретение жилья</w:t>
            </w:r>
          </w:p>
        </w:tc>
        <w:tc>
          <w:tcPr>
            <w:tcW w:w="1531" w:type="dxa"/>
            <w:vAlign w:val="center"/>
          </w:tcPr>
          <w:p w:rsidR="00644539" w:rsidRDefault="00644539">
            <w:pPr>
              <w:pStyle w:val="ConsPlusNormal"/>
              <w:jc w:val="center"/>
            </w:pPr>
            <w:bookmarkStart w:id="110" w:name="P20370"/>
            <w:bookmarkEnd w:id="110"/>
            <w:r>
              <w:t>29</w:t>
            </w:r>
          </w:p>
        </w:tc>
        <w:tc>
          <w:tcPr>
            <w:tcW w:w="3231" w:type="dxa"/>
          </w:tcPr>
          <w:p w:rsidR="00644539" w:rsidRDefault="00644539">
            <w:pPr>
              <w:pStyle w:val="ConsPlusNormal"/>
            </w:pPr>
            <w:r>
              <w:t>Сотрудники, Правовые основания (Решение о предоставлении субсидий, Решение о предоставлении единовременной социальной выплаты)</w:t>
            </w:r>
          </w:p>
        </w:tc>
      </w:tr>
      <w:tr w:rsidR="00644539">
        <w:tc>
          <w:tcPr>
            <w:tcW w:w="4309" w:type="dxa"/>
            <w:vAlign w:val="center"/>
          </w:tcPr>
          <w:p w:rsidR="00644539" w:rsidRDefault="00644539">
            <w:pPr>
              <w:pStyle w:val="ConsPlusNormal"/>
              <w:jc w:val="center"/>
            </w:pPr>
            <w:r>
              <w:t>Расчеты по исполнению денежных обязательств через третьих лиц</w:t>
            </w:r>
          </w:p>
        </w:tc>
        <w:tc>
          <w:tcPr>
            <w:tcW w:w="1531" w:type="dxa"/>
            <w:vAlign w:val="center"/>
          </w:tcPr>
          <w:p w:rsidR="00644539" w:rsidRDefault="00644539">
            <w:pPr>
              <w:pStyle w:val="ConsPlusNormal"/>
              <w:jc w:val="center"/>
            </w:pPr>
            <w:bookmarkStart w:id="111" w:name="P20373"/>
            <w:bookmarkEnd w:id="111"/>
            <w:r>
              <w:t>30</w:t>
            </w:r>
          </w:p>
        </w:tc>
        <w:tc>
          <w:tcPr>
            <w:tcW w:w="3231" w:type="dxa"/>
          </w:tcPr>
          <w:p w:rsidR="00644539" w:rsidRDefault="00644539">
            <w:pPr>
              <w:pStyle w:val="ConsPlusNormal"/>
            </w:pPr>
            <w:r>
              <w:t>Денежные обязательства по видам выплат средств бюджета, КОСГУ</w:t>
            </w:r>
          </w:p>
        </w:tc>
      </w:tr>
      <w:tr w:rsidR="00644539">
        <w:tc>
          <w:tcPr>
            <w:tcW w:w="4309" w:type="dxa"/>
            <w:vAlign w:val="center"/>
          </w:tcPr>
          <w:p w:rsidR="00644539" w:rsidRDefault="00644539">
            <w:pPr>
              <w:pStyle w:val="ConsPlusNormal"/>
              <w:jc w:val="center"/>
            </w:pPr>
            <w:r>
              <w:t>Акции по номинальной стоимости</w:t>
            </w:r>
          </w:p>
        </w:tc>
        <w:tc>
          <w:tcPr>
            <w:tcW w:w="1531" w:type="dxa"/>
            <w:vAlign w:val="center"/>
          </w:tcPr>
          <w:p w:rsidR="00644539" w:rsidRDefault="00644539">
            <w:pPr>
              <w:pStyle w:val="ConsPlusNormal"/>
              <w:jc w:val="center"/>
            </w:pPr>
            <w:bookmarkStart w:id="112" w:name="P20376"/>
            <w:bookmarkEnd w:id="112"/>
            <w:r>
              <w:t>31</w:t>
            </w:r>
          </w:p>
        </w:tc>
        <w:tc>
          <w:tcPr>
            <w:tcW w:w="3231" w:type="dxa"/>
          </w:tcPr>
          <w:p w:rsidR="00644539" w:rsidRDefault="00644539">
            <w:pPr>
              <w:pStyle w:val="ConsPlusNormal"/>
            </w:pPr>
            <w:r>
              <w:t>Виды акций, Контрагенты (эмитенты), Реестровые номера</w:t>
            </w:r>
          </w:p>
        </w:tc>
      </w:tr>
      <w:tr w:rsidR="00644539">
        <w:tc>
          <w:tcPr>
            <w:tcW w:w="4309" w:type="dxa"/>
            <w:vAlign w:val="center"/>
          </w:tcPr>
          <w:p w:rsidR="00644539" w:rsidRDefault="00644539">
            <w:pPr>
              <w:pStyle w:val="ConsPlusNormal"/>
              <w:jc w:val="center"/>
            </w:pPr>
            <w:r>
              <w:t xml:space="preserve">Ценные бумаги по договорам </w:t>
            </w:r>
            <w:proofErr w:type="spellStart"/>
            <w:r>
              <w:t>репо</w:t>
            </w:r>
            <w:proofErr w:type="spellEnd"/>
          </w:p>
        </w:tc>
        <w:tc>
          <w:tcPr>
            <w:tcW w:w="1531" w:type="dxa"/>
            <w:vAlign w:val="center"/>
          </w:tcPr>
          <w:p w:rsidR="00644539" w:rsidRDefault="00644539">
            <w:pPr>
              <w:pStyle w:val="ConsPlusNormal"/>
              <w:jc w:val="center"/>
            </w:pPr>
            <w:bookmarkStart w:id="113" w:name="P20379"/>
            <w:bookmarkEnd w:id="113"/>
            <w:r>
              <w:t>33</w:t>
            </w:r>
          </w:p>
        </w:tc>
        <w:tc>
          <w:tcPr>
            <w:tcW w:w="3231" w:type="dxa"/>
          </w:tcPr>
          <w:p w:rsidR="00644539" w:rsidRDefault="00644539">
            <w:pPr>
              <w:pStyle w:val="ConsPlusNormal"/>
            </w:pPr>
            <w:r>
              <w:t>Виды ценных бумаг, Типы операций с ценными бумагами (приобретение, продажа, замена, зачет), КОСГУ</w:t>
            </w:r>
          </w:p>
        </w:tc>
      </w:tr>
      <w:tr w:rsidR="00644539">
        <w:tc>
          <w:tcPr>
            <w:tcW w:w="4309" w:type="dxa"/>
            <w:vAlign w:val="center"/>
          </w:tcPr>
          <w:p w:rsidR="00644539" w:rsidRDefault="00644539">
            <w:pPr>
              <w:pStyle w:val="ConsPlusNormal"/>
              <w:jc w:val="center"/>
            </w:pPr>
            <w:r>
              <w:t>Сметная стоимость создания (реконструкции) объекта концессии</w:t>
            </w:r>
          </w:p>
        </w:tc>
        <w:tc>
          <w:tcPr>
            <w:tcW w:w="1531" w:type="dxa"/>
            <w:vAlign w:val="center"/>
          </w:tcPr>
          <w:p w:rsidR="00644539" w:rsidRDefault="00644539">
            <w:pPr>
              <w:pStyle w:val="ConsPlusNormal"/>
              <w:jc w:val="center"/>
            </w:pPr>
            <w:bookmarkStart w:id="114" w:name="P20382"/>
            <w:bookmarkEnd w:id="114"/>
            <w:r>
              <w:t>38</w:t>
            </w:r>
          </w:p>
        </w:tc>
        <w:tc>
          <w:tcPr>
            <w:tcW w:w="3231" w:type="dxa"/>
          </w:tcPr>
          <w:p w:rsidR="00644539" w:rsidRDefault="00644539">
            <w:pPr>
              <w:pStyle w:val="ConsPlusNormal"/>
            </w:pPr>
            <w:r>
              <w:t>Объекты концессионного соглашения, Правовые основания (наименование концессионера и реквизиты концессионного соглашения)</w:t>
            </w:r>
          </w:p>
        </w:tc>
      </w:tr>
      <w:tr w:rsidR="00644539">
        <w:tc>
          <w:tcPr>
            <w:tcW w:w="4309" w:type="dxa"/>
            <w:vAlign w:val="center"/>
          </w:tcPr>
          <w:p w:rsidR="00644539" w:rsidRDefault="00644539">
            <w:pPr>
              <w:pStyle w:val="ConsPlusNormal"/>
              <w:jc w:val="center"/>
            </w:pPr>
            <w:r>
              <w:t>Доходы от инвестиций на создание и реконструкцию объекта концессии</w:t>
            </w:r>
          </w:p>
        </w:tc>
        <w:tc>
          <w:tcPr>
            <w:tcW w:w="1531" w:type="dxa"/>
            <w:vAlign w:val="center"/>
          </w:tcPr>
          <w:p w:rsidR="00644539" w:rsidRDefault="00644539">
            <w:pPr>
              <w:pStyle w:val="ConsPlusNormal"/>
              <w:jc w:val="center"/>
            </w:pPr>
            <w:bookmarkStart w:id="115" w:name="P20385"/>
            <w:bookmarkEnd w:id="115"/>
            <w:r>
              <w:t>39</w:t>
            </w:r>
          </w:p>
        </w:tc>
        <w:tc>
          <w:tcPr>
            <w:tcW w:w="3231" w:type="dxa"/>
          </w:tcPr>
          <w:p w:rsidR="00644539" w:rsidRDefault="00644539">
            <w:pPr>
              <w:pStyle w:val="ConsPlusNormal"/>
            </w:pPr>
            <w:r>
              <w:t>Объекты концессионного соглашения, Правовые основания (наименование концессионера и реквизиты концессионного соглашения)</w:t>
            </w:r>
          </w:p>
        </w:tc>
      </w:tr>
      <w:tr w:rsidR="00644539">
        <w:tc>
          <w:tcPr>
            <w:tcW w:w="4309" w:type="dxa"/>
            <w:vAlign w:val="center"/>
          </w:tcPr>
          <w:p w:rsidR="00644539" w:rsidRDefault="00644539">
            <w:pPr>
              <w:pStyle w:val="ConsPlusNormal"/>
              <w:jc w:val="center"/>
            </w:pPr>
            <w:r>
              <w:t>Финансовые активы в управляющих компаниях</w:t>
            </w:r>
          </w:p>
        </w:tc>
        <w:tc>
          <w:tcPr>
            <w:tcW w:w="1531" w:type="dxa"/>
            <w:vAlign w:val="center"/>
          </w:tcPr>
          <w:p w:rsidR="00644539" w:rsidRDefault="00644539">
            <w:pPr>
              <w:pStyle w:val="ConsPlusNormal"/>
              <w:jc w:val="center"/>
            </w:pPr>
            <w:bookmarkStart w:id="116" w:name="P20388"/>
            <w:bookmarkEnd w:id="116"/>
            <w:r>
              <w:t>40</w:t>
            </w:r>
          </w:p>
        </w:tc>
        <w:tc>
          <w:tcPr>
            <w:tcW w:w="3231" w:type="dxa"/>
          </w:tcPr>
          <w:p w:rsidR="00644539" w:rsidRDefault="00644539">
            <w:pPr>
              <w:pStyle w:val="ConsPlusNormal"/>
            </w:pPr>
            <w:r>
              <w:t>Контрагенты, Виды финансовых активов, Группы финансовых активов, КОСГУ, Виды валют</w:t>
            </w:r>
          </w:p>
        </w:tc>
      </w:tr>
      <w:tr w:rsidR="00644539">
        <w:tc>
          <w:tcPr>
            <w:tcW w:w="4309" w:type="dxa"/>
            <w:vAlign w:val="center"/>
          </w:tcPr>
          <w:p w:rsidR="00644539" w:rsidRDefault="00644539">
            <w:pPr>
              <w:pStyle w:val="ConsPlusNormal"/>
              <w:jc w:val="center"/>
            </w:pPr>
            <w:r>
              <w:t>Бюджетные инвестиции, реализуемые организациями</w:t>
            </w:r>
          </w:p>
        </w:tc>
        <w:tc>
          <w:tcPr>
            <w:tcW w:w="1531" w:type="dxa"/>
            <w:vAlign w:val="center"/>
          </w:tcPr>
          <w:p w:rsidR="00644539" w:rsidRDefault="00644539">
            <w:pPr>
              <w:pStyle w:val="ConsPlusNormal"/>
              <w:jc w:val="center"/>
            </w:pPr>
            <w:bookmarkStart w:id="117" w:name="P20391"/>
            <w:bookmarkEnd w:id="117"/>
            <w:r>
              <w:t>42</w:t>
            </w:r>
          </w:p>
        </w:tc>
        <w:tc>
          <w:tcPr>
            <w:tcW w:w="3231" w:type="dxa"/>
          </w:tcPr>
          <w:p w:rsidR="00644539" w:rsidRDefault="00644539">
            <w:pPr>
              <w:pStyle w:val="ConsPlusNormal"/>
            </w:pPr>
            <w:r>
              <w:t>Контрагенты (организации), Цели бюджетных инвестиций</w:t>
            </w:r>
          </w:p>
        </w:tc>
      </w:tr>
      <w:tr w:rsidR="00644539">
        <w:tc>
          <w:tcPr>
            <w:tcW w:w="4309" w:type="dxa"/>
            <w:vAlign w:val="center"/>
          </w:tcPr>
          <w:p w:rsidR="00644539" w:rsidRDefault="00644539">
            <w:pPr>
              <w:pStyle w:val="ConsPlusNormal"/>
              <w:jc w:val="center"/>
            </w:pPr>
            <w:r>
              <w:t>Доходы и расходы по долгосрочным договорам строительного подряда</w:t>
            </w:r>
          </w:p>
        </w:tc>
        <w:tc>
          <w:tcPr>
            <w:tcW w:w="1531" w:type="dxa"/>
            <w:vAlign w:val="center"/>
          </w:tcPr>
          <w:p w:rsidR="00644539" w:rsidRDefault="00644539">
            <w:pPr>
              <w:pStyle w:val="ConsPlusNormal"/>
              <w:jc w:val="center"/>
            </w:pPr>
            <w:bookmarkStart w:id="118" w:name="P20394"/>
            <w:bookmarkEnd w:id="118"/>
            <w:r>
              <w:t>45</w:t>
            </w:r>
          </w:p>
        </w:tc>
        <w:tc>
          <w:tcPr>
            <w:tcW w:w="3231" w:type="dxa"/>
            <w:vMerge w:val="restart"/>
          </w:tcPr>
          <w:p w:rsidR="00644539" w:rsidRDefault="00644539">
            <w:pPr>
              <w:pStyle w:val="ConsPlusNormal"/>
            </w:pPr>
            <w:r>
              <w:t>Объекты строительного подряда, Местонахождения объектов (адреса), Контрагенты, Долгосрочные договоры строительного подряда</w:t>
            </w:r>
          </w:p>
        </w:tc>
      </w:tr>
      <w:tr w:rsidR="00644539">
        <w:tc>
          <w:tcPr>
            <w:tcW w:w="4309" w:type="dxa"/>
            <w:vAlign w:val="center"/>
          </w:tcPr>
          <w:p w:rsidR="00644539" w:rsidRDefault="00644539">
            <w:pPr>
              <w:pStyle w:val="ConsPlusNormal"/>
              <w:jc w:val="center"/>
            </w:pPr>
            <w:r>
              <w:t>Доходы по долгосрочным договорам строительного подряда</w:t>
            </w:r>
          </w:p>
        </w:tc>
        <w:tc>
          <w:tcPr>
            <w:tcW w:w="1531" w:type="dxa"/>
            <w:vAlign w:val="center"/>
          </w:tcPr>
          <w:p w:rsidR="00644539" w:rsidRDefault="00644539">
            <w:pPr>
              <w:pStyle w:val="ConsPlusNormal"/>
              <w:jc w:val="center"/>
            </w:pPr>
            <w:bookmarkStart w:id="119" w:name="P20397"/>
            <w:bookmarkEnd w:id="119"/>
            <w:r>
              <w:t>45.1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Расходы по долгосрочным договорам строительного подряда в пределах сводного сметного расчета</w:t>
            </w:r>
          </w:p>
        </w:tc>
        <w:tc>
          <w:tcPr>
            <w:tcW w:w="1531" w:type="dxa"/>
            <w:vAlign w:val="center"/>
          </w:tcPr>
          <w:p w:rsidR="00644539" w:rsidRDefault="00644539">
            <w:pPr>
              <w:pStyle w:val="ConsPlusNormal"/>
              <w:jc w:val="center"/>
            </w:pPr>
            <w:bookmarkStart w:id="120" w:name="P20399"/>
            <w:bookmarkEnd w:id="120"/>
            <w:r>
              <w:t>45.2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Расходы по долгосрочным договорам строительного подряда сверх сводного сметного расчета</w:t>
            </w:r>
          </w:p>
        </w:tc>
        <w:tc>
          <w:tcPr>
            <w:tcW w:w="1531" w:type="dxa"/>
            <w:vAlign w:val="center"/>
          </w:tcPr>
          <w:p w:rsidR="00644539" w:rsidRDefault="00644539">
            <w:pPr>
              <w:pStyle w:val="ConsPlusNormal"/>
              <w:jc w:val="center"/>
            </w:pPr>
            <w:bookmarkStart w:id="121" w:name="P20401"/>
            <w:bookmarkEnd w:id="121"/>
            <w:r>
              <w:t>45.3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Не признанный финансовый результат объекта инвестирования</w:t>
            </w:r>
          </w:p>
        </w:tc>
        <w:tc>
          <w:tcPr>
            <w:tcW w:w="1531" w:type="dxa"/>
            <w:vAlign w:val="center"/>
          </w:tcPr>
          <w:p w:rsidR="00644539" w:rsidRDefault="00644539">
            <w:pPr>
              <w:pStyle w:val="ConsPlusNormal"/>
              <w:jc w:val="center"/>
            </w:pPr>
            <w:bookmarkStart w:id="122" w:name="P20403"/>
            <w:bookmarkEnd w:id="122"/>
            <w:r>
              <w:t>49</w:t>
            </w:r>
          </w:p>
        </w:tc>
        <w:tc>
          <w:tcPr>
            <w:tcW w:w="3231" w:type="dxa"/>
          </w:tcPr>
          <w:p w:rsidR="00644539" w:rsidRDefault="00644539">
            <w:pPr>
              <w:pStyle w:val="ConsPlusNormal"/>
            </w:pPr>
            <w:r>
              <w:t>Объекты финансовых вложений, Виды финансовых вложений</w:t>
            </w:r>
          </w:p>
        </w:tc>
      </w:tr>
      <w:tr w:rsidR="00644539">
        <w:tc>
          <w:tcPr>
            <w:tcW w:w="4309" w:type="dxa"/>
            <w:vAlign w:val="center"/>
          </w:tcPr>
          <w:p w:rsidR="00644539" w:rsidRDefault="00644539">
            <w:pPr>
              <w:pStyle w:val="ConsPlusNormal"/>
              <w:jc w:val="center"/>
            </w:pPr>
            <w:r>
              <w:t>Имущество, переданное уполномоченному органу (</w:t>
            </w:r>
            <w:proofErr w:type="spellStart"/>
            <w:r>
              <w:t>Росимуществу</w:t>
            </w:r>
            <w:proofErr w:type="spellEnd"/>
            <w:r>
              <w:t>)</w:t>
            </w:r>
          </w:p>
        </w:tc>
        <w:tc>
          <w:tcPr>
            <w:tcW w:w="1531" w:type="dxa"/>
            <w:vAlign w:val="center"/>
          </w:tcPr>
          <w:p w:rsidR="00644539" w:rsidRDefault="00644539">
            <w:pPr>
              <w:pStyle w:val="ConsPlusNormal"/>
              <w:jc w:val="center"/>
            </w:pPr>
            <w:bookmarkStart w:id="123" w:name="P20406"/>
            <w:bookmarkEnd w:id="123"/>
            <w:r>
              <w:t>130</w:t>
            </w:r>
          </w:p>
        </w:tc>
        <w:tc>
          <w:tcPr>
            <w:tcW w:w="3231" w:type="dxa"/>
            <w:vMerge w:val="restart"/>
          </w:tcPr>
          <w:p w:rsidR="00644539" w:rsidRDefault="00644539">
            <w:pPr>
              <w:pStyle w:val="ConsPlusNormal"/>
            </w:pPr>
            <w:r>
              <w:t>Объекты имущества, Местонахождения объектов (адреса, места хранения), Идентификационные номера, ОЛ</w:t>
            </w:r>
          </w:p>
        </w:tc>
      </w:tr>
      <w:tr w:rsidR="00644539">
        <w:tc>
          <w:tcPr>
            <w:tcW w:w="4309" w:type="dxa"/>
            <w:vAlign w:val="center"/>
          </w:tcPr>
          <w:p w:rsidR="00644539" w:rsidRDefault="00644539">
            <w:pPr>
              <w:pStyle w:val="ConsPlusNormal"/>
              <w:jc w:val="center"/>
            </w:pPr>
            <w:r>
              <w:t>Арестованное имущество</w:t>
            </w:r>
          </w:p>
        </w:tc>
        <w:tc>
          <w:tcPr>
            <w:tcW w:w="1531" w:type="dxa"/>
            <w:vAlign w:val="center"/>
          </w:tcPr>
          <w:p w:rsidR="00644539" w:rsidRDefault="00644539">
            <w:pPr>
              <w:pStyle w:val="ConsPlusNormal"/>
              <w:jc w:val="center"/>
            </w:pPr>
            <w:bookmarkStart w:id="124" w:name="P20409"/>
            <w:bookmarkEnd w:id="124"/>
            <w:r>
              <w:t>130.1</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Вещественные доказательства и иное изъятое имущество в рамках уголовных дел</w:t>
            </w:r>
          </w:p>
        </w:tc>
        <w:tc>
          <w:tcPr>
            <w:tcW w:w="1531" w:type="dxa"/>
            <w:vAlign w:val="center"/>
          </w:tcPr>
          <w:p w:rsidR="00644539" w:rsidRDefault="00644539">
            <w:pPr>
              <w:pStyle w:val="ConsPlusNormal"/>
              <w:jc w:val="center"/>
            </w:pPr>
            <w:bookmarkStart w:id="125" w:name="P20411"/>
            <w:bookmarkEnd w:id="125"/>
            <w:r>
              <w:t>130.2</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Задержанные и изъятые таможенными органами товары</w:t>
            </w:r>
          </w:p>
        </w:tc>
        <w:tc>
          <w:tcPr>
            <w:tcW w:w="1531" w:type="dxa"/>
            <w:vAlign w:val="center"/>
          </w:tcPr>
          <w:p w:rsidR="00644539" w:rsidRDefault="00644539">
            <w:pPr>
              <w:pStyle w:val="ConsPlusNormal"/>
              <w:jc w:val="center"/>
            </w:pPr>
            <w:bookmarkStart w:id="126" w:name="P20413"/>
            <w:bookmarkEnd w:id="126"/>
            <w:r>
              <w:t>130.3</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Высвобождаемое военное имущество</w:t>
            </w:r>
          </w:p>
        </w:tc>
        <w:tc>
          <w:tcPr>
            <w:tcW w:w="1531" w:type="dxa"/>
            <w:vAlign w:val="center"/>
          </w:tcPr>
          <w:p w:rsidR="00644539" w:rsidRDefault="00644539">
            <w:pPr>
              <w:pStyle w:val="ConsPlusNormal"/>
              <w:jc w:val="center"/>
            </w:pPr>
            <w:bookmarkStart w:id="127" w:name="P20415"/>
            <w:bookmarkEnd w:id="127"/>
            <w:r>
              <w:t>130.5</w:t>
            </w:r>
          </w:p>
        </w:tc>
        <w:tc>
          <w:tcPr>
            <w:tcW w:w="3231" w:type="dxa"/>
            <w:vMerge/>
          </w:tcPr>
          <w:p w:rsidR="00644539" w:rsidRDefault="00644539">
            <w:pPr>
              <w:pStyle w:val="ConsPlusNormal"/>
            </w:pPr>
          </w:p>
        </w:tc>
      </w:tr>
      <w:tr w:rsidR="00644539">
        <w:tc>
          <w:tcPr>
            <w:tcW w:w="4309" w:type="dxa"/>
            <w:vAlign w:val="center"/>
          </w:tcPr>
          <w:p w:rsidR="00644539" w:rsidRDefault="00644539">
            <w:pPr>
              <w:pStyle w:val="ConsPlusNormal"/>
              <w:jc w:val="center"/>
            </w:pPr>
            <w:r>
              <w:t>Вещественные доказательства и иное изъятое имущество в рамках дел по административным правонарушениям</w:t>
            </w:r>
          </w:p>
        </w:tc>
        <w:tc>
          <w:tcPr>
            <w:tcW w:w="1531" w:type="dxa"/>
            <w:vAlign w:val="center"/>
          </w:tcPr>
          <w:p w:rsidR="00644539" w:rsidRDefault="00644539">
            <w:pPr>
              <w:pStyle w:val="ConsPlusNormal"/>
              <w:jc w:val="center"/>
            </w:pPr>
            <w:bookmarkStart w:id="128" w:name="P20417"/>
            <w:bookmarkEnd w:id="128"/>
            <w:r>
              <w:t>130.6</w:t>
            </w:r>
          </w:p>
        </w:tc>
        <w:tc>
          <w:tcPr>
            <w:tcW w:w="3231" w:type="dxa"/>
            <w:vMerge/>
          </w:tcPr>
          <w:p w:rsidR="00644539" w:rsidRDefault="00644539">
            <w:pPr>
              <w:pStyle w:val="ConsPlusNormal"/>
            </w:pPr>
          </w:p>
        </w:tc>
      </w:tr>
    </w:tbl>
    <w:p w:rsidR="00644539" w:rsidRDefault="00644539">
      <w:pPr>
        <w:pStyle w:val="ConsPlusNormal"/>
        <w:jc w:val="both"/>
      </w:pPr>
    </w:p>
    <w:p w:rsidR="00644539" w:rsidRDefault="00644539">
      <w:pPr>
        <w:pStyle w:val="ConsPlusNormal"/>
        <w:ind w:firstLine="540"/>
        <w:jc w:val="both"/>
      </w:pPr>
      <w:r>
        <w:t>--------------------------------</w:t>
      </w:r>
    </w:p>
    <w:p w:rsidR="00644539" w:rsidRDefault="00644539">
      <w:pPr>
        <w:pStyle w:val="ConsPlusNormal"/>
        <w:spacing w:before="220"/>
        <w:ind w:firstLine="540"/>
        <w:jc w:val="both"/>
      </w:pPr>
      <w:bookmarkStart w:id="129" w:name="P20420"/>
      <w:bookmarkEnd w:id="129"/>
      <w:r>
        <w:t>&lt;*&gt; В 5 - 17 разрядах номера счета нули, за исключением имущества, приобретаемого в рамках национальных проектов.</w:t>
      </w:r>
    </w:p>
    <w:p w:rsidR="00644539" w:rsidRDefault="00644539">
      <w:pPr>
        <w:pStyle w:val="ConsPlusNormal"/>
        <w:spacing w:before="220"/>
        <w:ind w:firstLine="540"/>
        <w:jc w:val="both"/>
      </w:pPr>
      <w:bookmarkStart w:id="130" w:name="P20421"/>
      <w:bookmarkEnd w:id="130"/>
      <w:r>
        <w:t xml:space="preserve">&lt;**&gt;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ведения аналитического учета по счету 020500000 "Расчеты по доходам" по видам доходов (поступлений) в разрезе группового учета плательщиков доходов). По счетам </w:t>
      </w:r>
      <w:hyperlink w:anchor="P19545">
        <w:r>
          <w:rPr>
            <w:color w:val="0000FF"/>
          </w:rPr>
          <w:t>раздела 5</w:t>
        </w:r>
      </w:hyperlink>
      <w:r>
        <w:t xml:space="preserve"> "Санкционирование расходов экономического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rsidR="00644539" w:rsidRDefault="00644539">
      <w:pPr>
        <w:pStyle w:val="ConsPlusNormal"/>
        <w:spacing w:before="220"/>
        <w:ind w:firstLine="540"/>
        <w:jc w:val="both"/>
      </w:pPr>
      <w:bookmarkStart w:id="131" w:name="P20422"/>
      <w:bookmarkEnd w:id="131"/>
      <w:r>
        <w:t>&lt;***&gt; По аналитическим кодам, соответствующим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соответственно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both"/>
      </w:pPr>
    </w:p>
    <w:p w:rsidR="00644539" w:rsidRDefault="00644539">
      <w:pPr>
        <w:pStyle w:val="ConsPlusNormal"/>
        <w:jc w:val="right"/>
        <w:outlineLvl w:val="0"/>
      </w:pPr>
      <w:r>
        <w:t>Приложение N 2</w:t>
      </w:r>
    </w:p>
    <w:p w:rsidR="00644539" w:rsidRDefault="00644539">
      <w:pPr>
        <w:pStyle w:val="ConsPlusNormal"/>
        <w:jc w:val="right"/>
      </w:pPr>
      <w:r>
        <w:t>к приказу Федерального казначейства</w:t>
      </w:r>
    </w:p>
    <w:p w:rsidR="00644539" w:rsidRDefault="00644539">
      <w:pPr>
        <w:pStyle w:val="ConsPlusNormal"/>
        <w:jc w:val="right"/>
      </w:pPr>
      <w:r>
        <w:t>от 7 мая 2024 г. N 2н</w:t>
      </w:r>
    </w:p>
    <w:p w:rsidR="00644539" w:rsidRDefault="00644539">
      <w:pPr>
        <w:pStyle w:val="ConsPlusNormal"/>
        <w:jc w:val="both"/>
      </w:pPr>
    </w:p>
    <w:p w:rsidR="00644539" w:rsidRDefault="00644539">
      <w:pPr>
        <w:pStyle w:val="ConsPlusTitle"/>
        <w:jc w:val="center"/>
      </w:pPr>
      <w:bookmarkStart w:id="132" w:name="P20432"/>
      <w:bookmarkEnd w:id="132"/>
      <w:r>
        <w:t>ПРАВИЛА</w:t>
      </w:r>
    </w:p>
    <w:p w:rsidR="00644539" w:rsidRDefault="00644539">
      <w:pPr>
        <w:pStyle w:val="ConsPlusTitle"/>
        <w:jc w:val="center"/>
      </w:pPr>
      <w:r>
        <w:t>ФОРМИРОВАНИЯ НОМЕРА СЧЕТА БУХГАЛТЕРСКОГО УЧЕТА,</w:t>
      </w:r>
    </w:p>
    <w:p w:rsidR="00644539" w:rsidRDefault="00644539">
      <w:pPr>
        <w:pStyle w:val="ConsPlusTitle"/>
        <w:jc w:val="center"/>
      </w:pPr>
      <w:r>
        <w:t>А ТАКЖЕ ПОРЯДОК ВНЕСЕНИЯ ИЗМЕНЕНИЙ В РАБОЧИЙ ПЛАН СЧЕТОВ</w:t>
      </w:r>
    </w:p>
    <w:p w:rsidR="00644539" w:rsidRDefault="00644539">
      <w:pPr>
        <w:pStyle w:val="ConsPlusTitle"/>
        <w:jc w:val="center"/>
      </w:pPr>
      <w:r>
        <w:t>ЦЕНТРАЛИЗОВАННОГО БУХГАЛТЕРСКОГО УЧЕТА В РАМКАХ ЕДИНОЙ</w:t>
      </w:r>
    </w:p>
    <w:p w:rsidR="00644539" w:rsidRDefault="00644539">
      <w:pPr>
        <w:pStyle w:val="ConsPlusTitle"/>
        <w:jc w:val="center"/>
      </w:pPr>
      <w:r>
        <w:t>УЧЕТНОЙ ПОЛИТИКИ ПРИ ЦЕНТРАЛИЗАЦИИ УЧЕТА</w:t>
      </w:r>
    </w:p>
    <w:p w:rsidR="00644539" w:rsidRDefault="00644539">
      <w:pPr>
        <w:pStyle w:val="ConsPlusNormal"/>
        <w:jc w:val="both"/>
      </w:pPr>
    </w:p>
    <w:p w:rsidR="00644539" w:rsidRDefault="00644539">
      <w:pPr>
        <w:pStyle w:val="ConsPlusTitle"/>
        <w:jc w:val="center"/>
        <w:outlineLvl w:val="1"/>
      </w:pPr>
      <w:r>
        <w:t>I. Правила формирования номера счета бухгалтерского учета</w:t>
      </w:r>
    </w:p>
    <w:p w:rsidR="00644539" w:rsidRDefault="00644539">
      <w:pPr>
        <w:pStyle w:val="ConsPlusNormal"/>
        <w:ind w:firstLine="540"/>
        <w:jc w:val="both"/>
      </w:pPr>
    </w:p>
    <w:p w:rsidR="00644539" w:rsidRDefault="00644539">
      <w:pPr>
        <w:pStyle w:val="ConsPlusNormal"/>
        <w:ind w:firstLine="540"/>
        <w:jc w:val="both"/>
      </w:pPr>
      <w:r>
        <w:t xml:space="preserve">1. Формирование номеров счетов бухгалтерского учета, включенных в Рабочий план счетов централизованного бухгалтерского учета, и применяемых для ведения бюджетного учета субъектов централизованного учета, осуществляется согласно положениям приказов Министерства финансов Российской Федерации от 1 декабря 2010 г. </w:t>
      </w:r>
      <w:hyperlink r:id="rId9">
        <w:r>
          <w:rPr>
            <w:color w:val="0000FF"/>
          </w:rPr>
          <w:t>N 157н</w:t>
        </w:r>
      </w:hyperlink>
      <w:r>
        <w:t xml:space="preserve">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&lt;1&gt; и от 6 декабря 2010 г. </w:t>
      </w:r>
      <w:hyperlink r:id="rId10">
        <w:r>
          <w:rPr>
            <w:color w:val="0000FF"/>
          </w:rPr>
          <w:t>N 162н</w:t>
        </w:r>
      </w:hyperlink>
      <w:r>
        <w:t xml:space="preserve"> "Об утверждении Плана счетов бюджетного учета и Инструкции по его применению" &lt;2&gt; с отражением следующих кодов бюджетной классификации:</w:t>
      </w:r>
    </w:p>
    <w:p w:rsidR="00644539" w:rsidRDefault="00644539">
      <w:pPr>
        <w:pStyle w:val="ConsPlusNormal"/>
        <w:spacing w:before="220"/>
        <w:ind w:firstLine="540"/>
        <w:jc w:val="both"/>
      </w:pPr>
      <w:r>
        <w:t>--------------------------------</w:t>
      </w:r>
    </w:p>
    <w:p w:rsidR="00644539" w:rsidRDefault="00644539">
      <w:pPr>
        <w:pStyle w:val="ConsPlusNormal"/>
        <w:spacing w:before="220"/>
        <w:ind w:firstLine="540"/>
        <w:jc w:val="both"/>
      </w:pPr>
      <w:r>
        <w:t>&lt;1&gt;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w:t>
      </w:r>
    </w:p>
    <w:p w:rsidR="00644539" w:rsidRDefault="00644539">
      <w:pPr>
        <w:pStyle w:val="ConsPlusNormal"/>
        <w:spacing w:before="220"/>
        <w:ind w:firstLine="540"/>
        <w:jc w:val="both"/>
      </w:pPr>
      <w:r>
        <w:t>&lt;2&gt;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644539" w:rsidRDefault="00644539">
      <w:pPr>
        <w:pStyle w:val="ConsPlusNormal"/>
        <w:jc w:val="both"/>
      </w:pPr>
    </w:p>
    <w:p w:rsidR="00644539" w:rsidRDefault="00644539">
      <w:pPr>
        <w:pStyle w:val="ConsPlusNormal"/>
        <w:ind w:firstLine="540"/>
        <w:jc w:val="both"/>
      </w:pPr>
      <w:r>
        <w:t>код классификации расходов бюджета (далее - КРБ) - с 4 по 20 разряды кодов расходов федерального бюджета: код раздела, подраздела, целевой статьи и вида расходов, по которым соответствующему субъекту централизованного учета предусмотрены бюджетные ассигнования (лимиты бюджетных обязательств) на соответствующий финансовый год и годы планового периода;</w:t>
      </w:r>
    </w:p>
    <w:p w:rsidR="00644539" w:rsidRDefault="00644539">
      <w:pPr>
        <w:pStyle w:val="ConsPlusNormal"/>
        <w:spacing w:before="220"/>
        <w:ind w:firstLine="540"/>
        <w:jc w:val="both"/>
      </w:pPr>
      <w:r>
        <w:t>код классификации доходов бюджета (далее - КДБ) - с 4 по 20 разряды кодов доходов бюджета: код вида, подвида доходов бюджета, по которым соответствующий субъект централизованного учета осуществляет полномочия администратора доходов (главного администратора) доходов бюджета бюджетной системы Российской Федерации;</w:t>
      </w:r>
    </w:p>
    <w:p w:rsidR="00644539" w:rsidRDefault="00644539">
      <w:pPr>
        <w:pStyle w:val="ConsPlusNormal"/>
        <w:spacing w:before="220"/>
        <w:ind w:firstLine="540"/>
        <w:jc w:val="both"/>
      </w:pPr>
      <w:r>
        <w:t>код классификации источников финансирования дефицита бюджета (далее - КИФ) - с 4 по 20 разряды кодов источников финансирования дефицита бюджета: код группы, подгруппы, статьи и вида источников финансирования дефицита бюджета, по которым соответствующий субъект централизованного учета осуществляет полномочия администратора (главного администратора) источников финансирования дефицита бюджета бюджетной системы Российской Федерации.</w:t>
      </w:r>
    </w:p>
    <w:p w:rsidR="00644539" w:rsidRDefault="00644539">
      <w:pPr>
        <w:pStyle w:val="ConsPlusNormal"/>
        <w:spacing w:before="220"/>
        <w:ind w:firstLine="540"/>
        <w:jc w:val="both"/>
      </w:pPr>
      <w:r>
        <w:t>2. Формирование номеров счетов бухгалтерского учета, включенных в Рабочий план счетов централизованного бухгалтерского учета, на очередной финансовый год осуществляется с применением действующих кодов бюджетной классификации Российской Федерации.</w:t>
      </w:r>
    </w:p>
    <w:p w:rsidR="00644539" w:rsidRDefault="00644539">
      <w:pPr>
        <w:pStyle w:val="ConsPlusNormal"/>
        <w:spacing w:before="220"/>
        <w:ind w:firstLine="540"/>
        <w:jc w:val="both"/>
      </w:pPr>
      <w:r>
        <w:t xml:space="preserve">3. Номер </w:t>
      </w:r>
      <w:proofErr w:type="spellStart"/>
      <w:r>
        <w:t>забалансового</w:t>
      </w:r>
      <w:proofErr w:type="spellEnd"/>
      <w:r>
        <w:t xml:space="preserve"> счета Рабочего плана счетов централизованного бухгалтерского учета, содержащий код синтетического </w:t>
      </w:r>
      <w:proofErr w:type="spellStart"/>
      <w:r>
        <w:t>забалансового</w:t>
      </w:r>
      <w:proofErr w:type="spellEnd"/>
      <w:r>
        <w:t xml:space="preserve"> счета, состоит из двух либо трех разрядов.</w:t>
      </w:r>
    </w:p>
    <w:p w:rsidR="00644539" w:rsidRDefault="00644539">
      <w:pPr>
        <w:pStyle w:val="ConsPlusNormal"/>
        <w:jc w:val="both"/>
      </w:pPr>
    </w:p>
    <w:p w:rsidR="00644539" w:rsidRDefault="00644539">
      <w:pPr>
        <w:pStyle w:val="ConsPlusTitle"/>
        <w:jc w:val="center"/>
        <w:outlineLvl w:val="2"/>
      </w:pPr>
      <w:r>
        <w:t>Счет 01 "Имущество, полученное в пользование"</w:t>
      </w:r>
    </w:p>
    <w:p w:rsidR="00644539" w:rsidRDefault="00644539">
      <w:pPr>
        <w:pStyle w:val="ConsPlusNormal"/>
        <w:jc w:val="both"/>
      </w:pPr>
    </w:p>
    <w:p w:rsidR="00644539" w:rsidRDefault="00644539">
      <w:pPr>
        <w:pStyle w:val="ConsPlusNormal"/>
        <w:ind w:firstLine="540"/>
        <w:jc w:val="both"/>
      </w:pPr>
      <w:r>
        <w:t xml:space="preserve">4. Аналитический учет по </w:t>
      </w:r>
      <w:hyperlink w:anchor="P20117">
        <w:r>
          <w:rPr>
            <w:color w:val="0000FF"/>
          </w:rPr>
          <w:t>счету 01</w:t>
        </w:r>
      </w:hyperlink>
      <w:r>
        <w:t xml:space="preserve"> "Имущество, полученное в пользование" ведется в разрезе объектов имущества (имущественных прав), учетных (инвентарных, серийных, реестровых) номеров, местонахождения объектов (адресов), ответственных лиц (далее - ОЛ), контрагентов (собственников, балансодержателей), правовых оснований, классификации операций сектора государственного управления (далее - КОСГУ).</w:t>
      </w:r>
    </w:p>
    <w:p w:rsidR="00644539" w:rsidRDefault="00644539">
      <w:pPr>
        <w:pStyle w:val="ConsPlusNormal"/>
        <w:spacing w:before="220"/>
        <w:ind w:firstLine="540"/>
        <w:jc w:val="both"/>
      </w:pPr>
      <w:r>
        <w:t xml:space="preserve">Учет по </w:t>
      </w:r>
      <w:hyperlink w:anchor="P20117">
        <w:r>
          <w:rPr>
            <w:color w:val="0000FF"/>
          </w:rPr>
          <w:t>счету 01</w:t>
        </w:r>
      </w:hyperlink>
      <w:r>
        <w:t xml:space="preserve"> "Имущество, полученное в пользование" ведется по следующим категориям имущества:</w:t>
      </w:r>
    </w:p>
    <w:p w:rsidR="00644539" w:rsidRDefault="00644539">
      <w:pPr>
        <w:pStyle w:val="ConsPlusNormal"/>
        <w:spacing w:before="220"/>
        <w:ind w:firstLine="540"/>
        <w:jc w:val="both"/>
      </w:pPr>
      <w:r>
        <w:t>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644539" w:rsidRDefault="00644539">
      <w:pPr>
        <w:pStyle w:val="ConsPlusNormal"/>
        <w:spacing w:before="220"/>
        <w:ind w:firstLine="540"/>
        <w:jc w:val="both"/>
      </w:pPr>
      <w:r>
        <w:t>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644539" w:rsidRDefault="00644539">
      <w:pPr>
        <w:pStyle w:val="ConsPlusNormal"/>
        <w:spacing w:before="220"/>
        <w:ind w:firstLine="540"/>
        <w:jc w:val="both"/>
      </w:pPr>
      <w:r>
        <w:t>имущество, полученное в безвозмездное пользование в силу обязанности его предоставления (получения), возникающей в соответствии с законодательством Российской Федерации;</w:t>
      </w:r>
    </w:p>
    <w:p w:rsidR="00644539" w:rsidRDefault="00644539">
      <w:pPr>
        <w:pStyle w:val="ConsPlusNormal"/>
        <w:spacing w:before="220"/>
        <w:ind w:firstLine="540"/>
        <w:jc w:val="both"/>
      </w:pPr>
      <w:r>
        <w:t>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644539" w:rsidRDefault="00644539">
      <w:pPr>
        <w:pStyle w:val="ConsPlusNormal"/>
        <w:spacing w:before="220"/>
        <w:ind w:firstLine="540"/>
        <w:jc w:val="both"/>
      </w:pPr>
      <w:r>
        <w:t>права ограниченного пользования чужими земельными участками (в том числе сервитут);</w:t>
      </w:r>
    </w:p>
    <w:p w:rsidR="00644539" w:rsidRDefault="00644539">
      <w:pPr>
        <w:pStyle w:val="ConsPlusNormal"/>
        <w:spacing w:before="220"/>
        <w:ind w:firstLine="540"/>
        <w:jc w:val="both"/>
      </w:pPr>
      <w:r>
        <w:t>объекты, по которым сформированы капитальные вложения, но не получено право оперативного управления.</w:t>
      </w:r>
    </w:p>
    <w:p w:rsidR="00644539" w:rsidRDefault="00644539">
      <w:pPr>
        <w:pStyle w:val="ConsPlusNormal"/>
        <w:spacing w:before="220"/>
        <w:ind w:firstLine="540"/>
        <w:jc w:val="both"/>
      </w:pPr>
      <w:r>
        <w:t xml:space="preserve">Формирование аналитического учета </w:t>
      </w:r>
      <w:proofErr w:type="spellStart"/>
      <w:r>
        <w:t>забалансового</w:t>
      </w:r>
      <w:proofErr w:type="spellEnd"/>
      <w:r>
        <w:t xml:space="preserve"> </w:t>
      </w:r>
      <w:hyperlink w:anchor="P20117">
        <w:r>
          <w:rPr>
            <w:color w:val="0000FF"/>
          </w:rPr>
          <w:t>счета 01</w:t>
        </w:r>
      </w:hyperlink>
      <w:r>
        <w:t xml:space="preserve"> "Имущество, полученное в пользование" осуществляется в целях группировки показателей по следующим группам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20">
        <w:r w:rsidR="00644539">
          <w:rPr>
            <w:color w:val="0000FF"/>
          </w:rPr>
          <w:t>10</w:t>
        </w:r>
      </w:hyperlink>
      <w:r w:rsidR="00644539">
        <w:t xml:space="preserve"> - "Недвижимое имущество, полученное в пользование";</w:t>
      </w:r>
    </w:p>
    <w:p w:rsidR="00644539" w:rsidRDefault="00620A3B">
      <w:pPr>
        <w:pStyle w:val="ConsPlusNormal"/>
        <w:spacing w:before="220"/>
        <w:ind w:firstLine="540"/>
        <w:jc w:val="both"/>
      </w:pPr>
      <w:hyperlink w:anchor="P20124">
        <w:r w:rsidR="00644539">
          <w:rPr>
            <w:color w:val="0000FF"/>
          </w:rPr>
          <w:t>30</w:t>
        </w:r>
      </w:hyperlink>
      <w:r w:rsidR="00644539">
        <w:t xml:space="preserve"> - "Движимое имущество, полученное в пользование";</w:t>
      </w:r>
    </w:p>
    <w:p w:rsidR="00644539" w:rsidRDefault="00620A3B">
      <w:pPr>
        <w:pStyle w:val="ConsPlusNormal"/>
        <w:spacing w:before="220"/>
        <w:ind w:firstLine="540"/>
        <w:jc w:val="both"/>
      </w:pPr>
      <w:hyperlink w:anchor="P20128">
        <w:r w:rsidR="00644539">
          <w:rPr>
            <w:color w:val="0000FF"/>
          </w:rPr>
          <w:t>50</w:t>
        </w:r>
      </w:hyperlink>
      <w:r w:rsidR="00644539">
        <w:t xml:space="preserve"> - "Нефинансовые активы, составляющие казну, полученные в пользование".</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20">
        <w:r>
          <w:rPr>
            <w:color w:val="0000FF"/>
          </w:rPr>
          <w:t>группы 01.10</w:t>
        </w:r>
      </w:hyperlink>
      <w:r>
        <w:t xml:space="preserve"> "Недвижимое имущество, полученное в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22">
        <w:r w:rsidR="00644539">
          <w:rPr>
            <w:color w:val="0000FF"/>
          </w:rPr>
          <w:t>01.11</w:t>
        </w:r>
      </w:hyperlink>
      <w:r w:rsidR="00644539">
        <w:t xml:space="preserve"> - "Недвижимое имущество в пользовании".</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24">
        <w:r>
          <w:rPr>
            <w:color w:val="0000FF"/>
          </w:rPr>
          <w:t>группы 01.30</w:t>
        </w:r>
      </w:hyperlink>
      <w:r>
        <w:t xml:space="preserve"> "Движимое имущество, полученное в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26">
        <w:r w:rsidR="00644539">
          <w:rPr>
            <w:color w:val="0000FF"/>
          </w:rPr>
          <w:t>01.31</w:t>
        </w:r>
      </w:hyperlink>
      <w:r w:rsidR="00644539">
        <w:t xml:space="preserve"> - "Движимое имущество, полученное в пользование по договорам безвозмездного пользования".</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28">
        <w:r>
          <w:rPr>
            <w:color w:val="0000FF"/>
          </w:rPr>
          <w:t>группы 01.50</w:t>
        </w:r>
      </w:hyperlink>
      <w:r>
        <w:t xml:space="preserve"> "Нефинансовые активы, составляющие казну, полученные в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30">
        <w:r w:rsidR="00644539">
          <w:rPr>
            <w:color w:val="0000FF"/>
          </w:rPr>
          <w:t>01.51</w:t>
        </w:r>
      </w:hyperlink>
      <w:r w:rsidR="00644539">
        <w:t xml:space="preserve"> - "Недвижимое имущество, составляющее казну, полученное в пользование";</w:t>
      </w:r>
    </w:p>
    <w:p w:rsidR="00644539" w:rsidRDefault="00620A3B">
      <w:pPr>
        <w:pStyle w:val="ConsPlusNormal"/>
        <w:spacing w:before="220"/>
        <w:ind w:firstLine="540"/>
        <w:jc w:val="both"/>
      </w:pPr>
      <w:hyperlink w:anchor="P20132">
        <w:r w:rsidR="00644539">
          <w:rPr>
            <w:color w:val="0000FF"/>
          </w:rPr>
          <w:t>01.52</w:t>
        </w:r>
      </w:hyperlink>
      <w:r w:rsidR="00644539">
        <w:t xml:space="preserve"> - "Движимое имущество, составляющее казну, полученное в пользование".</w:t>
      </w:r>
    </w:p>
    <w:p w:rsidR="00644539" w:rsidRDefault="00644539">
      <w:pPr>
        <w:pStyle w:val="ConsPlusNormal"/>
        <w:jc w:val="both"/>
      </w:pPr>
    </w:p>
    <w:p w:rsidR="00644539" w:rsidRDefault="00644539">
      <w:pPr>
        <w:pStyle w:val="ConsPlusTitle"/>
        <w:jc w:val="center"/>
        <w:outlineLvl w:val="2"/>
      </w:pPr>
      <w:r>
        <w:t>Счет 02 "Материальные ценности на хранении"</w:t>
      </w:r>
    </w:p>
    <w:p w:rsidR="00644539" w:rsidRDefault="00644539">
      <w:pPr>
        <w:pStyle w:val="ConsPlusNormal"/>
        <w:jc w:val="both"/>
      </w:pPr>
    </w:p>
    <w:p w:rsidR="00644539" w:rsidRDefault="00644539">
      <w:pPr>
        <w:pStyle w:val="ConsPlusNormal"/>
        <w:ind w:firstLine="540"/>
        <w:jc w:val="both"/>
      </w:pPr>
      <w:r>
        <w:t xml:space="preserve">5. Аналитический учет по </w:t>
      </w:r>
      <w:hyperlink w:anchor="P20134">
        <w:r>
          <w:rPr>
            <w:color w:val="0000FF"/>
          </w:rPr>
          <w:t>счету 02</w:t>
        </w:r>
      </w:hyperlink>
      <w:r>
        <w:t xml:space="preserve"> "Материальные ценности на хранении" ведется в разрезе объектов имущества, местонахождения объектов (адресов), ОЛ, контрагентов (собственников, владельцев, иных лиц), правовых оснований.</w:t>
      </w:r>
    </w:p>
    <w:p w:rsidR="00644539" w:rsidRDefault="00644539">
      <w:pPr>
        <w:pStyle w:val="ConsPlusNormal"/>
        <w:spacing w:before="220"/>
        <w:ind w:firstLine="540"/>
        <w:jc w:val="both"/>
      </w:pPr>
      <w:r>
        <w:t xml:space="preserve">Учет по </w:t>
      </w:r>
      <w:hyperlink w:anchor="P20134">
        <w:r>
          <w:rPr>
            <w:color w:val="0000FF"/>
          </w:rPr>
          <w:t>счету 02</w:t>
        </w:r>
      </w:hyperlink>
      <w:r>
        <w:t xml:space="preserve"> "Материальные ценности на хранении" ведется по следующим категориям материальных ценностей:</w:t>
      </w:r>
    </w:p>
    <w:p w:rsidR="00644539" w:rsidRDefault="00644539">
      <w:pPr>
        <w:pStyle w:val="ConsPlusNormal"/>
        <w:spacing w:before="220"/>
        <w:ind w:firstLine="540"/>
        <w:jc w:val="both"/>
      </w:pPr>
      <w:r>
        <w:t>материальные ценности учреждения, не соответствующие критериям активов;</w:t>
      </w:r>
    </w:p>
    <w:p w:rsidR="00644539" w:rsidRDefault="00644539">
      <w:pPr>
        <w:pStyle w:val="ConsPlusNormal"/>
        <w:spacing w:before="220"/>
        <w:ind w:firstLine="540"/>
        <w:jc w:val="both"/>
      </w:pPr>
      <w:r>
        <w:t>материальные ценности, принятые учреждением на хранение, в переработку;</w:t>
      </w:r>
    </w:p>
    <w:p w:rsidR="00644539" w:rsidRDefault="00644539">
      <w:pPr>
        <w:pStyle w:val="ConsPlusNormal"/>
        <w:spacing w:before="220"/>
        <w:ind w:firstLine="540"/>
        <w:jc w:val="both"/>
      </w:pPr>
      <w:r>
        <w:t>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(в том числе имущество, полученное в качестве дара, бесхозяйное имущество);</w:t>
      </w:r>
    </w:p>
    <w:p w:rsidR="00644539" w:rsidRDefault="00644539">
      <w:pPr>
        <w:pStyle w:val="ConsPlusNormal"/>
        <w:spacing w:before="220"/>
        <w:ind w:firstLine="540"/>
        <w:jc w:val="both"/>
      </w:pPr>
      <w:r>
        <w:t xml:space="preserve">материальные ценности, изъятые в возмещение причиненного ущерба, за исключением материальных ценностей, являющихся согласно </w:t>
      </w:r>
      <w:proofErr w:type="gramStart"/>
      <w:r>
        <w:t>законодательству Российской Федерации</w:t>
      </w:r>
      <w:proofErr w:type="gramEnd"/>
      <w:r>
        <w:t xml:space="preserve"> вещественными доказательствами и учитываемых обособленно;</w:t>
      </w:r>
    </w:p>
    <w:p w:rsidR="00644539" w:rsidRDefault="00644539">
      <w:pPr>
        <w:pStyle w:val="ConsPlusNormal"/>
        <w:spacing w:before="220"/>
        <w:ind w:firstLine="540"/>
        <w:jc w:val="both"/>
      </w:pPr>
      <w:r>
        <w:t>материальные ценности, изъятые (задержанные) таможенными органами и помещенные на склад временного хранения таможенного органа;</w:t>
      </w:r>
    </w:p>
    <w:p w:rsidR="00644539" w:rsidRDefault="00644539">
      <w:pPr>
        <w:pStyle w:val="ConsPlusNormal"/>
        <w:spacing w:before="220"/>
        <w:ind w:firstLine="540"/>
        <w:jc w:val="both"/>
      </w:pPr>
      <w: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644539" w:rsidRDefault="00644539">
      <w:pPr>
        <w:pStyle w:val="ConsPlusNormal"/>
        <w:spacing w:before="220"/>
        <w:ind w:firstLine="540"/>
        <w:jc w:val="both"/>
      </w:pPr>
      <w:r>
        <w:t>федеральные специальные марки на хранении.</w:t>
      </w:r>
    </w:p>
    <w:p w:rsidR="00644539" w:rsidRDefault="00644539">
      <w:pPr>
        <w:pStyle w:val="ConsPlusNormal"/>
        <w:spacing w:before="220"/>
        <w:ind w:firstLine="540"/>
        <w:jc w:val="both"/>
      </w:pPr>
      <w:r>
        <w:t xml:space="preserve">Формирование аналитического учета </w:t>
      </w:r>
      <w:proofErr w:type="spellStart"/>
      <w:r>
        <w:t>забалансового</w:t>
      </w:r>
      <w:proofErr w:type="spellEnd"/>
      <w:r>
        <w:t xml:space="preserve"> </w:t>
      </w:r>
      <w:hyperlink w:anchor="P20134">
        <w:r>
          <w:rPr>
            <w:color w:val="0000FF"/>
          </w:rPr>
          <w:t>счета 02</w:t>
        </w:r>
      </w:hyperlink>
      <w:r>
        <w:t xml:space="preserve"> "Материальные ценности на хранении" осуществляется в целях группировки показателей по следующим группам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37">
        <w:r w:rsidR="00644539">
          <w:rPr>
            <w:color w:val="0000FF"/>
          </w:rPr>
          <w:t>10</w:t>
        </w:r>
      </w:hyperlink>
      <w:r w:rsidR="00644539">
        <w:t xml:space="preserve"> - "Недвижимое имущество на хранении";</w:t>
      </w:r>
    </w:p>
    <w:p w:rsidR="00644539" w:rsidRDefault="00620A3B">
      <w:pPr>
        <w:pStyle w:val="ConsPlusNormal"/>
        <w:spacing w:before="220"/>
        <w:ind w:firstLine="540"/>
        <w:jc w:val="both"/>
      </w:pPr>
      <w:hyperlink w:anchor="P20141">
        <w:r w:rsidR="00644539">
          <w:rPr>
            <w:color w:val="0000FF"/>
          </w:rPr>
          <w:t>30</w:t>
        </w:r>
      </w:hyperlink>
      <w:r w:rsidR="00644539">
        <w:t xml:space="preserve"> - "Движимое имущество на хранении";</w:t>
      </w:r>
    </w:p>
    <w:p w:rsidR="00644539" w:rsidRDefault="00620A3B">
      <w:pPr>
        <w:pStyle w:val="ConsPlusNormal"/>
        <w:spacing w:before="220"/>
        <w:ind w:firstLine="540"/>
        <w:jc w:val="both"/>
      </w:pPr>
      <w:hyperlink w:anchor="P20147">
        <w:r w:rsidR="00644539">
          <w:rPr>
            <w:color w:val="0000FF"/>
          </w:rPr>
          <w:t>50</w:t>
        </w:r>
      </w:hyperlink>
      <w:r w:rsidR="00644539">
        <w:t xml:space="preserve"> - "Материальные ценности казны на хранении";</w:t>
      </w:r>
    </w:p>
    <w:p w:rsidR="00644539" w:rsidRDefault="00620A3B">
      <w:pPr>
        <w:pStyle w:val="ConsPlusNormal"/>
        <w:spacing w:before="220"/>
        <w:ind w:firstLine="540"/>
        <w:jc w:val="both"/>
      </w:pPr>
      <w:hyperlink w:anchor="P20155">
        <w:r w:rsidR="00644539">
          <w:rPr>
            <w:color w:val="0000FF"/>
          </w:rPr>
          <w:t>3</w:t>
        </w:r>
      </w:hyperlink>
      <w:r w:rsidR="00644539">
        <w:t xml:space="preserve"> - "Основные средства, не признанные активом";</w:t>
      </w:r>
    </w:p>
    <w:p w:rsidR="00644539" w:rsidRDefault="00620A3B">
      <w:pPr>
        <w:pStyle w:val="ConsPlusNormal"/>
        <w:spacing w:before="220"/>
        <w:ind w:firstLine="540"/>
        <w:jc w:val="both"/>
      </w:pPr>
      <w:hyperlink w:anchor="P20157">
        <w:r w:rsidR="00644539">
          <w:rPr>
            <w:color w:val="0000FF"/>
          </w:rPr>
          <w:t>4</w:t>
        </w:r>
      </w:hyperlink>
      <w:r w:rsidR="00644539">
        <w:t xml:space="preserve"> - "Материальные запасы, не признанные активом";</w:t>
      </w:r>
    </w:p>
    <w:p w:rsidR="00644539" w:rsidRDefault="00620A3B">
      <w:pPr>
        <w:pStyle w:val="ConsPlusNormal"/>
        <w:spacing w:before="220"/>
        <w:ind w:firstLine="540"/>
        <w:jc w:val="both"/>
      </w:pPr>
      <w:hyperlink w:anchor="P20159">
        <w:r w:rsidR="00644539">
          <w:rPr>
            <w:color w:val="0000FF"/>
          </w:rPr>
          <w:t>5</w:t>
        </w:r>
      </w:hyperlink>
      <w:r w:rsidR="00644539">
        <w:t xml:space="preserve"> - "Основные средства, составляющие казну, не признанные активом";</w:t>
      </w:r>
    </w:p>
    <w:p w:rsidR="00644539" w:rsidRDefault="00620A3B">
      <w:pPr>
        <w:pStyle w:val="ConsPlusNormal"/>
        <w:spacing w:before="220"/>
        <w:ind w:firstLine="540"/>
        <w:jc w:val="both"/>
      </w:pPr>
      <w:hyperlink w:anchor="P20161">
        <w:r w:rsidR="00644539">
          <w:rPr>
            <w:color w:val="0000FF"/>
          </w:rPr>
          <w:t>6</w:t>
        </w:r>
      </w:hyperlink>
      <w:r w:rsidR="00644539">
        <w:t xml:space="preserve"> - "Материальные запасы, составляющие казну, не признанные активом".</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37">
        <w:r>
          <w:rPr>
            <w:color w:val="0000FF"/>
          </w:rPr>
          <w:t>группы 02.10</w:t>
        </w:r>
      </w:hyperlink>
      <w:r>
        <w:t xml:space="preserve"> "Недвижимое имущество на хранении"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39">
        <w:r w:rsidR="00644539">
          <w:rPr>
            <w:color w:val="0000FF"/>
          </w:rPr>
          <w:t>02.11</w:t>
        </w:r>
      </w:hyperlink>
      <w:r w:rsidR="00644539">
        <w:t xml:space="preserve"> - "Основные средства - недвижимое имущество на хранении".</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41">
        <w:r>
          <w:rPr>
            <w:color w:val="0000FF"/>
          </w:rPr>
          <w:t>группы 02.30</w:t>
        </w:r>
      </w:hyperlink>
      <w:r>
        <w:t xml:space="preserve"> - "Движимое имущество на хранении"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43">
        <w:r w:rsidR="00644539">
          <w:rPr>
            <w:color w:val="0000FF"/>
          </w:rPr>
          <w:t>02.31</w:t>
        </w:r>
      </w:hyperlink>
      <w:r w:rsidR="00644539">
        <w:t xml:space="preserve"> - "Основные средства - движимое имущество на хранении";</w:t>
      </w:r>
    </w:p>
    <w:p w:rsidR="00644539" w:rsidRDefault="00620A3B">
      <w:pPr>
        <w:pStyle w:val="ConsPlusNormal"/>
        <w:spacing w:before="220"/>
        <w:ind w:firstLine="540"/>
        <w:jc w:val="both"/>
      </w:pPr>
      <w:hyperlink w:anchor="P20145">
        <w:r w:rsidR="00644539">
          <w:rPr>
            <w:color w:val="0000FF"/>
          </w:rPr>
          <w:t>02.32</w:t>
        </w:r>
      </w:hyperlink>
      <w:r w:rsidR="00644539">
        <w:t xml:space="preserve"> - "Материальные запасы - движимое имущество на хранении".</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147">
        <w:r>
          <w:rPr>
            <w:color w:val="0000FF"/>
          </w:rPr>
          <w:t>группы 02.50</w:t>
        </w:r>
      </w:hyperlink>
      <w:r>
        <w:t xml:space="preserve"> "Материальные ценности казны на хранении"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49">
        <w:r w:rsidR="00644539">
          <w:rPr>
            <w:color w:val="0000FF"/>
          </w:rPr>
          <w:t>02.51</w:t>
        </w:r>
      </w:hyperlink>
      <w:r w:rsidR="00644539">
        <w:t xml:space="preserve"> - "Недвижимое имущество, составляющее казну, на хранении";</w:t>
      </w:r>
    </w:p>
    <w:p w:rsidR="00644539" w:rsidRDefault="00620A3B">
      <w:pPr>
        <w:pStyle w:val="ConsPlusNormal"/>
        <w:spacing w:before="220"/>
        <w:ind w:firstLine="540"/>
        <w:jc w:val="both"/>
      </w:pPr>
      <w:hyperlink w:anchor="P20151">
        <w:r w:rsidR="00644539">
          <w:rPr>
            <w:color w:val="0000FF"/>
          </w:rPr>
          <w:t>02.52</w:t>
        </w:r>
      </w:hyperlink>
      <w:r w:rsidR="00644539">
        <w:t xml:space="preserve"> - "Движимое имущество, составляющее казну, на хранении";</w:t>
      </w:r>
    </w:p>
    <w:p w:rsidR="00644539" w:rsidRDefault="00620A3B">
      <w:pPr>
        <w:pStyle w:val="ConsPlusNormal"/>
        <w:spacing w:before="220"/>
        <w:ind w:firstLine="540"/>
        <w:jc w:val="both"/>
      </w:pPr>
      <w:hyperlink w:anchor="P20153">
        <w:r w:rsidR="00644539">
          <w:rPr>
            <w:color w:val="0000FF"/>
          </w:rPr>
          <w:t>02.53</w:t>
        </w:r>
      </w:hyperlink>
      <w:r w:rsidR="00644539">
        <w:t xml:space="preserve"> - "Материальные запасы, составляющие казну, на хранении".</w:t>
      </w:r>
    </w:p>
    <w:p w:rsidR="00644539" w:rsidRDefault="00644539">
      <w:pPr>
        <w:pStyle w:val="ConsPlusNormal"/>
        <w:spacing w:before="220"/>
        <w:ind w:firstLine="540"/>
        <w:jc w:val="both"/>
      </w:pPr>
      <w:r>
        <w:t xml:space="preserve">На </w:t>
      </w:r>
      <w:hyperlink w:anchor="P20153">
        <w:r>
          <w:rPr>
            <w:color w:val="0000FF"/>
          </w:rPr>
          <w:t>счете 02.53</w:t>
        </w:r>
      </w:hyperlink>
      <w:r>
        <w:t xml:space="preserve"> "Материальные запасы, составляющие казну, на хранении" учитываются материальные ценности, обращенные в собственность государства, принятые к учету учреждением на хранение до момента передачи указанного имущества органу, осуществляющему в отношении указанного имущества полномочия собственника (уполномоченному органу для распоряжения), а также денежные знаки в виде банкнот и монеты: Центрального банка Российской Федерации, денежные знаки в виде банкнот и монеты, находящиеся в обращении и являющиеся законным средством наличного платежа на территории Российской Федерации, находящиеся в обращении и являющиеся законным средством наличного платежа на территории соответствующего иностранного государства (группы иностранных государств) (далее - наличные денежные средства) до момента перечисления в доход соответствующего бюджета бюджетной системы Российской Федерации. Наличные денежные средства отражаются в учете в условной оценке 1 купюра - 1 рубль с отражением в наименовании объекта учета вида валюты и номинала.</w:t>
      </w:r>
    </w:p>
    <w:p w:rsidR="00644539" w:rsidRDefault="00644539">
      <w:pPr>
        <w:pStyle w:val="ConsPlusNormal"/>
        <w:jc w:val="both"/>
      </w:pPr>
    </w:p>
    <w:p w:rsidR="00644539" w:rsidRDefault="00644539">
      <w:pPr>
        <w:pStyle w:val="ConsPlusTitle"/>
        <w:jc w:val="center"/>
        <w:outlineLvl w:val="2"/>
      </w:pPr>
      <w:r>
        <w:t>Счет 03 "Бланки строгой отчетности"</w:t>
      </w:r>
    </w:p>
    <w:p w:rsidR="00644539" w:rsidRDefault="00644539">
      <w:pPr>
        <w:pStyle w:val="ConsPlusNormal"/>
        <w:jc w:val="both"/>
      </w:pPr>
    </w:p>
    <w:p w:rsidR="00644539" w:rsidRDefault="00644539">
      <w:pPr>
        <w:pStyle w:val="ConsPlusNormal"/>
        <w:ind w:firstLine="540"/>
        <w:jc w:val="both"/>
      </w:pPr>
      <w:r>
        <w:t xml:space="preserve">6. Аналитический учет по </w:t>
      </w:r>
      <w:hyperlink w:anchor="P20163">
        <w:r>
          <w:rPr>
            <w:color w:val="0000FF"/>
          </w:rPr>
          <w:t>счету 03</w:t>
        </w:r>
      </w:hyperlink>
      <w:r>
        <w:t xml:space="preserve"> "Бланки строгой отчетности" ведется в разрезе видов бланков (бланки трудовых книжек, вкладыши к ним; бланки аттестатов; бланки дипломов; бланки свидетельств; бланки сертификатов; бланки листков нетрудоспособности; бланки квитанций; бланки лицензий; бланки служебных удостоверений; голограммы к служебным удостоверениям) (наименование бланка, номер, серия), ОЛ, местонахождения (адресов, мест хранения).</w:t>
      </w:r>
    </w:p>
    <w:p w:rsidR="00644539" w:rsidRDefault="00644539">
      <w:pPr>
        <w:pStyle w:val="ConsPlusNormal"/>
        <w:spacing w:before="220"/>
        <w:ind w:firstLine="540"/>
        <w:jc w:val="both"/>
      </w:pPr>
      <w:r>
        <w:t xml:space="preserve">Учет операций по </w:t>
      </w:r>
      <w:hyperlink w:anchor="P20163">
        <w:r>
          <w:rPr>
            <w:color w:val="0000FF"/>
          </w:rPr>
          <w:t>счету 03</w:t>
        </w:r>
      </w:hyperlink>
      <w:r>
        <w:t xml:space="preserve"> "Бланки строгой отчетности"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04 "Сомнительная задолженность"</w:t>
      </w:r>
    </w:p>
    <w:p w:rsidR="00644539" w:rsidRDefault="00644539">
      <w:pPr>
        <w:pStyle w:val="ConsPlusNormal"/>
        <w:jc w:val="both"/>
      </w:pPr>
    </w:p>
    <w:p w:rsidR="00644539" w:rsidRDefault="00644539">
      <w:pPr>
        <w:pStyle w:val="ConsPlusNormal"/>
        <w:ind w:firstLine="540"/>
        <w:jc w:val="both"/>
      </w:pPr>
      <w:r>
        <w:t xml:space="preserve">7. Аналитический учет по </w:t>
      </w:r>
      <w:hyperlink w:anchor="P20176">
        <w:r>
          <w:rPr>
            <w:color w:val="0000FF"/>
          </w:rPr>
          <w:t>счету 04</w:t>
        </w:r>
      </w:hyperlink>
      <w:r>
        <w:t xml:space="preserve"> "Сомнительная задолженность" осуществляется по видам поступлений (выплат) (источника финансового обеспечения), контрагента, кодов классификации доходов бюджета (далее - КДБ), уникальных идентификаторов начислений (при наличии), правовых оснований.</w:t>
      </w:r>
    </w:p>
    <w:p w:rsidR="00644539" w:rsidRDefault="00644539">
      <w:pPr>
        <w:pStyle w:val="ConsPlusNormal"/>
        <w:spacing w:before="220"/>
        <w:ind w:firstLine="540"/>
        <w:jc w:val="both"/>
      </w:pPr>
      <w:r>
        <w:t xml:space="preserve">Учет операций по </w:t>
      </w:r>
      <w:hyperlink w:anchor="P20176">
        <w:r>
          <w:rPr>
            <w:color w:val="0000FF"/>
          </w:rPr>
          <w:t>счету 04</w:t>
        </w:r>
      </w:hyperlink>
      <w:r>
        <w:t xml:space="preserve"> "Сомнительная задолженность"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05 "Материальные ценности, оплаченные</w:t>
      </w:r>
    </w:p>
    <w:p w:rsidR="00644539" w:rsidRDefault="00644539">
      <w:pPr>
        <w:pStyle w:val="ConsPlusTitle"/>
        <w:jc w:val="center"/>
      </w:pPr>
      <w:r>
        <w:t>по централизованному снабжению"</w:t>
      </w:r>
    </w:p>
    <w:p w:rsidR="00644539" w:rsidRDefault="00644539">
      <w:pPr>
        <w:pStyle w:val="ConsPlusNormal"/>
        <w:jc w:val="both"/>
      </w:pPr>
    </w:p>
    <w:p w:rsidR="00644539" w:rsidRDefault="00644539">
      <w:pPr>
        <w:pStyle w:val="ConsPlusNormal"/>
        <w:ind w:firstLine="540"/>
        <w:jc w:val="both"/>
      </w:pPr>
      <w:r>
        <w:t xml:space="preserve">8. Аналитический учет по </w:t>
      </w:r>
      <w:hyperlink w:anchor="P20179">
        <w:r>
          <w:rPr>
            <w:color w:val="0000FF"/>
          </w:rPr>
          <w:t>счету 05</w:t>
        </w:r>
      </w:hyperlink>
      <w:r>
        <w:t xml:space="preserve"> "Материальные ценности, оплаченные по централизованному снабжению" ведется в разрезе объектов имущества, контрагентов (учреждений - грузополучателей), правовых оснований.</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179">
        <w:r>
          <w:rPr>
            <w:color w:val="0000FF"/>
          </w:rPr>
          <w:t>счета 05</w:t>
        </w:r>
      </w:hyperlink>
      <w:r>
        <w:t xml:space="preserve"> "Материальные ценности, оплаченные по централизованному снабжению"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82">
        <w:r w:rsidR="00644539">
          <w:rPr>
            <w:color w:val="0000FF"/>
          </w:rPr>
          <w:t>05.1</w:t>
        </w:r>
      </w:hyperlink>
      <w:r w:rsidR="00644539">
        <w:t xml:space="preserve"> - "Основные средства, нематериальные активы, оплаченные по централизованному снабжению";</w:t>
      </w:r>
    </w:p>
    <w:p w:rsidR="00644539" w:rsidRDefault="00620A3B">
      <w:pPr>
        <w:pStyle w:val="ConsPlusNormal"/>
        <w:spacing w:before="220"/>
        <w:ind w:firstLine="540"/>
        <w:jc w:val="both"/>
      </w:pPr>
      <w:hyperlink w:anchor="P20184">
        <w:r w:rsidR="00644539">
          <w:rPr>
            <w:color w:val="0000FF"/>
          </w:rPr>
          <w:t>05.2</w:t>
        </w:r>
      </w:hyperlink>
      <w:r w:rsidR="00644539">
        <w:t xml:space="preserve"> - "Материальные запасы, оплаченные по централизованному снабжению".</w:t>
      </w:r>
    </w:p>
    <w:p w:rsidR="00644539" w:rsidRDefault="00644539">
      <w:pPr>
        <w:pStyle w:val="ConsPlusNormal"/>
        <w:jc w:val="both"/>
      </w:pPr>
    </w:p>
    <w:p w:rsidR="00644539" w:rsidRDefault="00644539">
      <w:pPr>
        <w:pStyle w:val="ConsPlusTitle"/>
        <w:jc w:val="center"/>
        <w:outlineLvl w:val="2"/>
      </w:pPr>
      <w:r>
        <w:t>Счет 07 "Награды, призы, кубки и ценные подарки, сувениры"</w:t>
      </w:r>
    </w:p>
    <w:p w:rsidR="00644539" w:rsidRDefault="00644539">
      <w:pPr>
        <w:pStyle w:val="ConsPlusNormal"/>
        <w:jc w:val="both"/>
      </w:pPr>
    </w:p>
    <w:p w:rsidR="00644539" w:rsidRDefault="00644539">
      <w:pPr>
        <w:pStyle w:val="ConsPlusNormal"/>
        <w:ind w:firstLine="540"/>
        <w:jc w:val="both"/>
      </w:pPr>
      <w:r>
        <w:t xml:space="preserve">9. Аналитический учет по </w:t>
      </w:r>
      <w:hyperlink w:anchor="P20186">
        <w:r>
          <w:rPr>
            <w:color w:val="0000FF"/>
          </w:rPr>
          <w:t>счету 07</w:t>
        </w:r>
      </w:hyperlink>
      <w:r>
        <w:t xml:space="preserve"> "Награды, призы, кубки и ценные подарки, сувениры" ведется в разрезе объектов имущества, ОЛ, местонахождения объектов (адресов, мест хранения).</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186">
        <w:r>
          <w:rPr>
            <w:color w:val="0000FF"/>
          </w:rPr>
          <w:t>счета 07</w:t>
        </w:r>
      </w:hyperlink>
      <w:r>
        <w:t xml:space="preserve"> "Награды, призы, кубки и ценные подарки, сувениры"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189">
        <w:r w:rsidR="00644539">
          <w:rPr>
            <w:color w:val="0000FF"/>
          </w:rPr>
          <w:t>07.1</w:t>
        </w:r>
      </w:hyperlink>
      <w:r w:rsidR="00644539">
        <w:t xml:space="preserve"> - "Награды, призы, кубки, в том числе переходящие, в условной оценке";</w:t>
      </w:r>
    </w:p>
    <w:p w:rsidR="00644539" w:rsidRDefault="00620A3B">
      <w:pPr>
        <w:pStyle w:val="ConsPlusNormal"/>
        <w:spacing w:before="220"/>
        <w:ind w:firstLine="540"/>
        <w:jc w:val="both"/>
      </w:pPr>
      <w:hyperlink w:anchor="P20191">
        <w:r w:rsidR="00644539">
          <w:rPr>
            <w:color w:val="0000FF"/>
          </w:rPr>
          <w:t>07.2</w:t>
        </w:r>
      </w:hyperlink>
      <w:r w:rsidR="00644539">
        <w:t xml:space="preserve"> - "Ценные подарки (сувениры) учитываются по стоимости их приобретения".</w:t>
      </w:r>
    </w:p>
    <w:p w:rsidR="00644539" w:rsidRDefault="00644539">
      <w:pPr>
        <w:pStyle w:val="ConsPlusNormal"/>
        <w:jc w:val="both"/>
      </w:pPr>
    </w:p>
    <w:p w:rsidR="00644539" w:rsidRDefault="00644539">
      <w:pPr>
        <w:pStyle w:val="ConsPlusTitle"/>
        <w:jc w:val="center"/>
        <w:outlineLvl w:val="2"/>
      </w:pPr>
      <w:r>
        <w:t>Счет 08 "Путевки неоплаченные"</w:t>
      </w:r>
    </w:p>
    <w:p w:rsidR="00644539" w:rsidRDefault="00644539">
      <w:pPr>
        <w:pStyle w:val="ConsPlusNormal"/>
        <w:jc w:val="both"/>
      </w:pPr>
    </w:p>
    <w:p w:rsidR="00644539" w:rsidRDefault="00644539">
      <w:pPr>
        <w:pStyle w:val="ConsPlusNormal"/>
        <w:ind w:firstLine="540"/>
        <w:jc w:val="both"/>
      </w:pPr>
      <w:r>
        <w:t xml:space="preserve">10. Аналитический учет по </w:t>
      </w:r>
      <w:hyperlink w:anchor="P20193">
        <w:r>
          <w:rPr>
            <w:color w:val="0000FF"/>
          </w:rPr>
          <w:t>счету 08</w:t>
        </w:r>
      </w:hyperlink>
      <w:r>
        <w:t xml:space="preserve"> "Путевки неоплаченные" ведется в разрезе видов путевок (наименование, номер, серия), контрагентов (организаций, передавших путевки), правовых оснований, ОЛ, мест хранения.</w:t>
      </w:r>
    </w:p>
    <w:p w:rsidR="00644539" w:rsidRDefault="00644539">
      <w:pPr>
        <w:pStyle w:val="ConsPlusNormal"/>
        <w:spacing w:before="220"/>
        <w:ind w:firstLine="540"/>
        <w:jc w:val="both"/>
      </w:pPr>
      <w:r>
        <w:t xml:space="preserve">Учет операций по </w:t>
      </w:r>
      <w:hyperlink w:anchor="P20193">
        <w:r>
          <w:rPr>
            <w:color w:val="0000FF"/>
          </w:rPr>
          <w:t>счету 08</w:t>
        </w:r>
      </w:hyperlink>
      <w:r>
        <w:t xml:space="preserve"> "Путевки неоплаченные"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09 "Запасные части к транспортным средствам, выданные</w:t>
      </w:r>
    </w:p>
    <w:p w:rsidR="00644539" w:rsidRDefault="00644539">
      <w:pPr>
        <w:pStyle w:val="ConsPlusTitle"/>
        <w:jc w:val="center"/>
      </w:pPr>
      <w:r>
        <w:t>взамен изношенных"</w:t>
      </w:r>
    </w:p>
    <w:p w:rsidR="00644539" w:rsidRDefault="00644539">
      <w:pPr>
        <w:pStyle w:val="ConsPlusNormal"/>
        <w:jc w:val="both"/>
      </w:pPr>
    </w:p>
    <w:p w:rsidR="00644539" w:rsidRDefault="00644539">
      <w:pPr>
        <w:pStyle w:val="ConsPlusNormal"/>
        <w:ind w:firstLine="540"/>
        <w:jc w:val="both"/>
      </w:pPr>
      <w:r>
        <w:t xml:space="preserve">11. Аналитический учет по </w:t>
      </w:r>
      <w:hyperlink w:anchor="P20196">
        <w:r>
          <w:rPr>
            <w:color w:val="0000FF"/>
          </w:rPr>
          <w:t>счету 09</w:t>
        </w:r>
      </w:hyperlink>
      <w:r>
        <w:t xml:space="preserve"> "Запасные части к транспортным средствам, выданные взамен изношенных" ведется в разрезе объектов транспортных средств, ОЛ, номенклатуры запасных частей (двигатели, аккумуляторы, шины, покрышки, прочие запасные части по нормам расхода) (с указанием производственных номеров при их наличии).</w:t>
      </w:r>
    </w:p>
    <w:p w:rsidR="00644539" w:rsidRDefault="00644539">
      <w:pPr>
        <w:pStyle w:val="ConsPlusNormal"/>
        <w:spacing w:before="220"/>
        <w:ind w:firstLine="540"/>
        <w:jc w:val="both"/>
      </w:pPr>
      <w:r>
        <w:t xml:space="preserve">Учет операций по </w:t>
      </w:r>
      <w:hyperlink w:anchor="P20196">
        <w:r>
          <w:rPr>
            <w:color w:val="0000FF"/>
          </w:rPr>
          <w:t>счету 09</w:t>
        </w:r>
      </w:hyperlink>
      <w:r>
        <w:t xml:space="preserve"> "Запасные части к транспортным средствам, выданные взамен изношенных"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10 "Обеспечение исполнения обязательств"</w:t>
      </w:r>
    </w:p>
    <w:p w:rsidR="00644539" w:rsidRDefault="00644539">
      <w:pPr>
        <w:pStyle w:val="ConsPlusNormal"/>
        <w:jc w:val="both"/>
      </w:pPr>
    </w:p>
    <w:p w:rsidR="00644539" w:rsidRDefault="00644539">
      <w:pPr>
        <w:pStyle w:val="ConsPlusNormal"/>
        <w:ind w:firstLine="540"/>
        <w:jc w:val="both"/>
      </w:pPr>
      <w:r>
        <w:t xml:space="preserve">12. Аналитический учет по </w:t>
      </w:r>
      <w:hyperlink w:anchor="P20203">
        <w:r>
          <w:rPr>
            <w:color w:val="0000FF"/>
          </w:rPr>
          <w:t>счету 10</w:t>
        </w:r>
      </w:hyperlink>
      <w:r>
        <w:t xml:space="preserve"> "Обеспечение исполнения обязательств" ведется в разрезе видов имущества (обеспечений) (задаток; залог; независимая (банковская) гарантия; поручительство; иные виды обеспечения), видов валют, контрагентов, идентификаторов обязательства, идентификатора обеспечения, места хранения (адреса).</w:t>
      </w:r>
    </w:p>
    <w:p w:rsidR="00644539" w:rsidRDefault="00644539">
      <w:pPr>
        <w:pStyle w:val="ConsPlusNormal"/>
        <w:spacing w:before="220"/>
        <w:ind w:firstLine="540"/>
        <w:jc w:val="both"/>
      </w:pPr>
      <w:r>
        <w:t xml:space="preserve">Учет операций по </w:t>
      </w:r>
      <w:hyperlink w:anchor="P20203">
        <w:r>
          <w:rPr>
            <w:color w:val="0000FF"/>
          </w:rPr>
          <w:t>счету 10</w:t>
        </w:r>
      </w:hyperlink>
      <w:r>
        <w:t xml:space="preserve"> "Обеспечение исполнения обязательств" осуществляется по группам </w:t>
      </w:r>
      <w:proofErr w:type="spellStart"/>
      <w:r>
        <w:t>забалансового</w:t>
      </w:r>
      <w:proofErr w:type="spellEnd"/>
      <w:r>
        <w:t xml:space="preserve"> счета.</w:t>
      </w:r>
    </w:p>
    <w:p w:rsidR="00644539" w:rsidRDefault="00644539">
      <w:pPr>
        <w:pStyle w:val="ConsPlusNormal"/>
        <w:spacing w:before="220"/>
        <w:ind w:firstLine="540"/>
        <w:jc w:val="both"/>
      </w:pPr>
      <w:r>
        <w:t xml:space="preserve">Применение способа организации аналитического учета по группе видов обеспечения исполнения обязательств (в том числе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w:t>
      </w:r>
      <w:proofErr w:type="spellStart"/>
      <w:r>
        <w:t>забалансового</w:t>
      </w:r>
      <w:proofErr w:type="spellEnd"/>
      <w:r>
        <w:t xml:space="preserve"> </w:t>
      </w:r>
      <w:hyperlink w:anchor="P20203">
        <w:r>
          <w:rPr>
            <w:color w:val="0000FF"/>
          </w:rPr>
          <w:t>счета 10</w:t>
        </w:r>
      </w:hyperlink>
      <w:r>
        <w:t xml:space="preserve"> "Обеспечение исполнения обязательств".</w:t>
      </w:r>
    </w:p>
    <w:p w:rsidR="00644539" w:rsidRDefault="00644539">
      <w:pPr>
        <w:pStyle w:val="ConsPlusNormal"/>
        <w:jc w:val="both"/>
      </w:pPr>
    </w:p>
    <w:p w:rsidR="00644539" w:rsidRDefault="00644539">
      <w:pPr>
        <w:pStyle w:val="ConsPlusTitle"/>
        <w:jc w:val="center"/>
        <w:outlineLvl w:val="2"/>
      </w:pPr>
      <w:r>
        <w:t>Счет 11 "Государственные и муниципальные гарантии"</w:t>
      </w:r>
    </w:p>
    <w:p w:rsidR="00644539" w:rsidRDefault="00644539">
      <w:pPr>
        <w:pStyle w:val="ConsPlusNormal"/>
        <w:jc w:val="both"/>
      </w:pPr>
    </w:p>
    <w:p w:rsidR="00644539" w:rsidRDefault="00644539">
      <w:pPr>
        <w:pStyle w:val="ConsPlusNormal"/>
        <w:ind w:firstLine="540"/>
        <w:jc w:val="both"/>
      </w:pPr>
      <w:r>
        <w:t xml:space="preserve">13. Аналитический учет по </w:t>
      </w:r>
      <w:hyperlink w:anchor="P20211">
        <w:r>
          <w:rPr>
            <w:color w:val="0000FF"/>
          </w:rPr>
          <w:t>счету 11</w:t>
        </w:r>
      </w:hyperlink>
      <w:r>
        <w:t xml:space="preserve"> "Государственные и муниципальные гарантии" ведется в разрезе субъектов гражданских прав (обязательств), видов долга (внутренний, внешний), правовых оснований (договоров, контрактов), кодов бюджетной классификации Российской Федерации (далее - КБК), элементов бюджетов, видов гарантий, регистрационных номеров, видов валют.</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211">
        <w:r>
          <w:rPr>
            <w:color w:val="0000FF"/>
          </w:rPr>
          <w:t>счета 11</w:t>
        </w:r>
      </w:hyperlink>
      <w:r>
        <w:t xml:space="preserve"> "Государственные и муниципальные гарантии"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14">
        <w:r w:rsidR="00644539">
          <w:rPr>
            <w:color w:val="0000FF"/>
          </w:rPr>
          <w:t>11.1</w:t>
        </w:r>
      </w:hyperlink>
      <w:r w:rsidR="00644539">
        <w:t xml:space="preserve"> - "Государственные гарантии".</w:t>
      </w:r>
    </w:p>
    <w:p w:rsidR="00644539" w:rsidRDefault="00644539">
      <w:pPr>
        <w:pStyle w:val="ConsPlusNormal"/>
        <w:jc w:val="both"/>
      </w:pPr>
    </w:p>
    <w:p w:rsidR="00644539" w:rsidRDefault="00644539">
      <w:pPr>
        <w:pStyle w:val="ConsPlusTitle"/>
        <w:jc w:val="center"/>
        <w:outlineLvl w:val="2"/>
      </w:pPr>
      <w:r>
        <w:t>Счет 17 "Поступления денежных средств"</w:t>
      </w:r>
    </w:p>
    <w:p w:rsidR="00644539" w:rsidRDefault="00644539">
      <w:pPr>
        <w:pStyle w:val="ConsPlusNormal"/>
        <w:jc w:val="both"/>
      </w:pPr>
    </w:p>
    <w:p w:rsidR="00644539" w:rsidRDefault="00644539">
      <w:pPr>
        <w:pStyle w:val="ConsPlusNormal"/>
        <w:ind w:firstLine="540"/>
        <w:jc w:val="both"/>
      </w:pPr>
      <w:r>
        <w:t xml:space="preserve">14. Аналитический учет по </w:t>
      </w:r>
      <w:hyperlink w:anchor="P20216">
        <w:r>
          <w:rPr>
            <w:color w:val="0000FF"/>
          </w:rPr>
          <w:t>счету 17</w:t>
        </w:r>
      </w:hyperlink>
      <w:r>
        <w:t xml:space="preserve"> "Поступления денежных средств" ведется в разрезе счетов (лицевых счетов), КБК, кодов финансового обеспечения (далее - КФО), КОСГУ, видов валют, контрагентов (плательщиков (группы плательщиков), идентификационных номеров расчетов по доходам (уникальных идентификаторов начислений) (далее - УИН) (при наличии), правовых оснований, включая дату исполнения, при учете расчетов по целевым поступлениям (выбытиям).</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216">
        <w:r>
          <w:rPr>
            <w:color w:val="0000FF"/>
          </w:rPr>
          <w:t>счета 17</w:t>
        </w:r>
      </w:hyperlink>
      <w:r>
        <w:t xml:space="preserve"> "Поступления денежных средств"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19">
        <w:r w:rsidR="00644539">
          <w:rPr>
            <w:color w:val="0000FF"/>
          </w:rPr>
          <w:t>17.01</w:t>
        </w:r>
      </w:hyperlink>
      <w:r w:rsidR="00644539">
        <w:t xml:space="preserve"> - "Поступления денежных средств";</w:t>
      </w:r>
    </w:p>
    <w:p w:rsidR="00644539" w:rsidRDefault="00620A3B">
      <w:pPr>
        <w:pStyle w:val="ConsPlusNormal"/>
        <w:spacing w:before="220"/>
        <w:ind w:firstLine="540"/>
        <w:jc w:val="both"/>
      </w:pPr>
      <w:hyperlink w:anchor="P20221">
        <w:r w:rsidR="00644539">
          <w:rPr>
            <w:color w:val="0000FF"/>
          </w:rPr>
          <w:t>17.03</w:t>
        </w:r>
      </w:hyperlink>
      <w:r w:rsidR="00644539">
        <w:t xml:space="preserve"> - "Поступления денежных средств в пути на счета учреждения";</w:t>
      </w:r>
    </w:p>
    <w:p w:rsidR="00644539" w:rsidRDefault="00620A3B">
      <w:pPr>
        <w:pStyle w:val="ConsPlusNormal"/>
        <w:spacing w:before="220"/>
        <w:ind w:firstLine="540"/>
        <w:jc w:val="both"/>
      </w:pPr>
      <w:hyperlink w:anchor="P20223">
        <w:r w:rsidR="00644539">
          <w:rPr>
            <w:color w:val="0000FF"/>
          </w:rPr>
          <w:t>17.06</w:t>
        </w:r>
      </w:hyperlink>
      <w:r w:rsidR="00644539">
        <w:t xml:space="preserve"> - "Поступления денежных средств на специальные счета в кредитной организации";</w:t>
      </w:r>
    </w:p>
    <w:p w:rsidR="00644539" w:rsidRDefault="00620A3B">
      <w:pPr>
        <w:pStyle w:val="ConsPlusNormal"/>
        <w:spacing w:before="220"/>
        <w:ind w:firstLine="540"/>
        <w:jc w:val="both"/>
      </w:pPr>
      <w:hyperlink w:anchor="P20225">
        <w:r w:rsidR="00644539">
          <w:rPr>
            <w:color w:val="0000FF"/>
          </w:rPr>
          <w:t>17.07</w:t>
        </w:r>
      </w:hyperlink>
      <w:r w:rsidR="00644539">
        <w:t xml:space="preserve"> - "Поступления денежных средств учреждения в иностранной валюте";</w:t>
      </w:r>
    </w:p>
    <w:p w:rsidR="00644539" w:rsidRDefault="00620A3B">
      <w:pPr>
        <w:pStyle w:val="ConsPlusNormal"/>
        <w:spacing w:before="220"/>
        <w:ind w:firstLine="540"/>
        <w:jc w:val="both"/>
      </w:pPr>
      <w:hyperlink w:anchor="P20227">
        <w:r w:rsidR="00644539">
          <w:rPr>
            <w:color w:val="0000FF"/>
          </w:rPr>
          <w:t>17.30</w:t>
        </w:r>
      </w:hyperlink>
      <w:r w:rsidR="00644539">
        <w:t xml:space="preserve"> - "Поступления расчетов с финансовым органом по наличным денежным средствам";</w:t>
      </w:r>
    </w:p>
    <w:p w:rsidR="00644539" w:rsidRDefault="00620A3B">
      <w:pPr>
        <w:pStyle w:val="ConsPlusNormal"/>
        <w:spacing w:before="220"/>
        <w:ind w:firstLine="540"/>
        <w:jc w:val="both"/>
      </w:pPr>
      <w:hyperlink w:anchor="P20229">
        <w:r w:rsidR="00644539">
          <w:rPr>
            <w:color w:val="0000FF"/>
          </w:rPr>
          <w:t>17.34</w:t>
        </w:r>
      </w:hyperlink>
      <w:r w:rsidR="00644539">
        <w:t xml:space="preserve"> - "Поступления денежных средств в кассу учреждения".</w:t>
      </w:r>
    </w:p>
    <w:p w:rsidR="00644539" w:rsidRDefault="00644539">
      <w:pPr>
        <w:pStyle w:val="ConsPlusNormal"/>
        <w:jc w:val="both"/>
      </w:pPr>
    </w:p>
    <w:p w:rsidR="00644539" w:rsidRDefault="00644539">
      <w:pPr>
        <w:pStyle w:val="ConsPlusTitle"/>
        <w:jc w:val="center"/>
        <w:outlineLvl w:val="2"/>
      </w:pPr>
      <w:r>
        <w:t>Счет 18 "Выбытия денежных средств"</w:t>
      </w:r>
    </w:p>
    <w:p w:rsidR="00644539" w:rsidRDefault="00644539">
      <w:pPr>
        <w:pStyle w:val="ConsPlusNormal"/>
        <w:jc w:val="both"/>
      </w:pPr>
    </w:p>
    <w:p w:rsidR="00644539" w:rsidRDefault="00644539">
      <w:pPr>
        <w:pStyle w:val="ConsPlusNormal"/>
        <w:ind w:firstLine="540"/>
        <w:jc w:val="both"/>
      </w:pPr>
      <w:r>
        <w:t xml:space="preserve">15. Аналитический учет по </w:t>
      </w:r>
      <w:hyperlink w:anchor="P20231">
        <w:r>
          <w:rPr>
            <w:color w:val="0000FF"/>
          </w:rPr>
          <w:t>счету 18</w:t>
        </w:r>
      </w:hyperlink>
      <w:r>
        <w:t xml:space="preserve"> "Выбытия денежных средств" ведется в разрезе счетов (лицевых счетов), КБК, КФО, КОСГУ, видов валют, контрагентов (плательщиков (группы плательщиков), УИН (при наличии), правовых оснований, включая дату исполнения, при учете расчетов по целевым поступлениям (выбытиям).</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231">
        <w:r>
          <w:rPr>
            <w:color w:val="0000FF"/>
          </w:rPr>
          <w:t>счета 18</w:t>
        </w:r>
      </w:hyperlink>
      <w:r>
        <w:t xml:space="preserve"> "Выбытия денежных средств"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34">
        <w:r w:rsidR="00644539">
          <w:rPr>
            <w:color w:val="0000FF"/>
          </w:rPr>
          <w:t>18.01</w:t>
        </w:r>
      </w:hyperlink>
      <w:r w:rsidR="00644539">
        <w:t xml:space="preserve"> - "Выбытия денежных средств";</w:t>
      </w:r>
    </w:p>
    <w:p w:rsidR="00644539" w:rsidRDefault="00620A3B">
      <w:pPr>
        <w:pStyle w:val="ConsPlusNormal"/>
        <w:spacing w:before="220"/>
        <w:ind w:firstLine="540"/>
        <w:jc w:val="both"/>
      </w:pPr>
      <w:hyperlink w:anchor="P20236">
        <w:r w:rsidR="00644539">
          <w:rPr>
            <w:color w:val="0000FF"/>
          </w:rPr>
          <w:t>18.03</w:t>
        </w:r>
      </w:hyperlink>
      <w:r w:rsidR="00644539">
        <w:t xml:space="preserve"> - "Выбытия денежных средств в пути со счета учреждения";</w:t>
      </w:r>
    </w:p>
    <w:p w:rsidR="00644539" w:rsidRDefault="00620A3B">
      <w:pPr>
        <w:pStyle w:val="ConsPlusNormal"/>
        <w:spacing w:before="220"/>
        <w:ind w:firstLine="540"/>
        <w:jc w:val="both"/>
      </w:pPr>
      <w:hyperlink w:anchor="P20238">
        <w:r w:rsidR="00644539">
          <w:rPr>
            <w:color w:val="0000FF"/>
          </w:rPr>
          <w:t>18.06</w:t>
        </w:r>
      </w:hyperlink>
      <w:r w:rsidR="00644539">
        <w:t xml:space="preserve"> - "Выбытия денежных средств на специальные счета в кредитной организации";</w:t>
      </w:r>
    </w:p>
    <w:p w:rsidR="00644539" w:rsidRDefault="00620A3B">
      <w:pPr>
        <w:pStyle w:val="ConsPlusNormal"/>
        <w:spacing w:before="220"/>
        <w:ind w:firstLine="540"/>
        <w:jc w:val="both"/>
      </w:pPr>
      <w:hyperlink w:anchor="P20240">
        <w:r w:rsidR="00644539">
          <w:rPr>
            <w:color w:val="0000FF"/>
          </w:rPr>
          <w:t>18.07</w:t>
        </w:r>
      </w:hyperlink>
      <w:r w:rsidR="00644539">
        <w:t xml:space="preserve"> - "Выбытия денежных средств учреждения в иностранной валюте";</w:t>
      </w:r>
    </w:p>
    <w:p w:rsidR="00644539" w:rsidRDefault="00620A3B">
      <w:pPr>
        <w:pStyle w:val="ConsPlusNormal"/>
        <w:spacing w:before="220"/>
        <w:ind w:firstLine="540"/>
        <w:jc w:val="both"/>
      </w:pPr>
      <w:hyperlink w:anchor="P20242">
        <w:r w:rsidR="00644539">
          <w:rPr>
            <w:color w:val="0000FF"/>
          </w:rPr>
          <w:t>18.30</w:t>
        </w:r>
      </w:hyperlink>
      <w:r w:rsidR="00644539">
        <w:t xml:space="preserve"> - "Выбытия расчетов с финансовым органом по наличным денежным средствам";</w:t>
      </w:r>
    </w:p>
    <w:p w:rsidR="00644539" w:rsidRDefault="00620A3B">
      <w:pPr>
        <w:pStyle w:val="ConsPlusNormal"/>
        <w:spacing w:before="220"/>
        <w:ind w:firstLine="540"/>
        <w:jc w:val="both"/>
      </w:pPr>
      <w:hyperlink w:anchor="P20244">
        <w:r w:rsidR="00644539">
          <w:rPr>
            <w:color w:val="0000FF"/>
          </w:rPr>
          <w:t>18.34</w:t>
        </w:r>
      </w:hyperlink>
      <w:r w:rsidR="00644539">
        <w:t xml:space="preserve"> - "Выбытия денежных средств из кассы учреждения".</w:t>
      </w:r>
    </w:p>
    <w:p w:rsidR="00644539" w:rsidRDefault="00644539">
      <w:pPr>
        <w:pStyle w:val="ConsPlusNormal"/>
        <w:jc w:val="both"/>
      </w:pPr>
    </w:p>
    <w:p w:rsidR="00644539" w:rsidRDefault="00644539">
      <w:pPr>
        <w:pStyle w:val="ConsPlusTitle"/>
        <w:jc w:val="center"/>
        <w:outlineLvl w:val="2"/>
      </w:pPr>
      <w:r>
        <w:t>Счет 20 "Задолженность, невостребованная кредиторами"</w:t>
      </w:r>
    </w:p>
    <w:p w:rsidR="00644539" w:rsidRDefault="00644539">
      <w:pPr>
        <w:pStyle w:val="ConsPlusNormal"/>
        <w:jc w:val="both"/>
      </w:pPr>
    </w:p>
    <w:p w:rsidR="00644539" w:rsidRDefault="00644539">
      <w:pPr>
        <w:pStyle w:val="ConsPlusNormal"/>
        <w:ind w:firstLine="540"/>
        <w:jc w:val="both"/>
      </w:pPr>
      <w:r>
        <w:t xml:space="preserve">16. Аналитический учет по </w:t>
      </w:r>
      <w:hyperlink w:anchor="P20246">
        <w:r>
          <w:rPr>
            <w:color w:val="0000FF"/>
          </w:rPr>
          <w:t>счету 20</w:t>
        </w:r>
      </w:hyperlink>
      <w:r>
        <w:t xml:space="preserve"> "Задолженность, невостребованная кредиторами" ведется по видам платежей (КФО), КДБ, КРБ, кодам классификации источников финансирования дефицитов бюджетов (далее - КИФ), контрагента (кредитора).</w:t>
      </w:r>
    </w:p>
    <w:p w:rsidR="00644539" w:rsidRDefault="00644539">
      <w:pPr>
        <w:pStyle w:val="ConsPlusNormal"/>
        <w:spacing w:before="220"/>
        <w:ind w:firstLine="540"/>
        <w:jc w:val="both"/>
      </w:pPr>
      <w:r>
        <w:t xml:space="preserve">Учет операций по </w:t>
      </w:r>
      <w:hyperlink w:anchor="P20246">
        <w:r>
          <w:rPr>
            <w:color w:val="0000FF"/>
          </w:rPr>
          <w:t>счету 20</w:t>
        </w:r>
      </w:hyperlink>
      <w:r>
        <w:t xml:space="preserve"> "Задолженность, невостребованная кредиторами"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21 "Основные средства в эксплуатации"</w:t>
      </w:r>
    </w:p>
    <w:p w:rsidR="00644539" w:rsidRDefault="00644539">
      <w:pPr>
        <w:pStyle w:val="ConsPlusNormal"/>
        <w:jc w:val="both"/>
      </w:pPr>
    </w:p>
    <w:p w:rsidR="00644539" w:rsidRDefault="00644539">
      <w:pPr>
        <w:pStyle w:val="ConsPlusNormal"/>
        <w:ind w:firstLine="540"/>
        <w:jc w:val="both"/>
      </w:pPr>
      <w:r>
        <w:t xml:space="preserve">17. Аналитический учет по </w:t>
      </w:r>
      <w:hyperlink w:anchor="P20249">
        <w:r>
          <w:rPr>
            <w:color w:val="0000FF"/>
          </w:rPr>
          <w:t>счету 21</w:t>
        </w:r>
      </w:hyperlink>
      <w:r>
        <w:t xml:space="preserve"> "Основные средства в эксплуатации" ведется в разрезе объектов имущества, ОЛ, местонахождений объектов (адресов).</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249">
        <w:r>
          <w:rPr>
            <w:color w:val="0000FF"/>
          </w:rPr>
          <w:t>счета 21</w:t>
        </w:r>
      </w:hyperlink>
      <w:r>
        <w:t xml:space="preserve"> "Основные средства в эксплуатации"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52">
        <w:r w:rsidR="00644539">
          <w:rPr>
            <w:color w:val="0000FF"/>
          </w:rPr>
          <w:t>21.30</w:t>
        </w:r>
      </w:hyperlink>
      <w:r w:rsidR="00644539">
        <w:t xml:space="preserve"> - "Основные средства в эксплуатации - движимое имущество";</w:t>
      </w:r>
    </w:p>
    <w:p w:rsidR="00644539" w:rsidRDefault="00620A3B">
      <w:pPr>
        <w:pStyle w:val="ConsPlusNormal"/>
        <w:spacing w:before="220"/>
        <w:ind w:firstLine="540"/>
        <w:jc w:val="both"/>
      </w:pPr>
      <w:hyperlink w:anchor="P20254">
        <w:r w:rsidR="00644539">
          <w:rPr>
            <w:color w:val="0000FF"/>
          </w:rPr>
          <w:t>21.32</w:t>
        </w:r>
      </w:hyperlink>
      <w:r w:rsidR="00644539">
        <w:t xml:space="preserve"> - "Нежилые помещения (здания и сооружения) - движимое имущество";</w:t>
      </w:r>
    </w:p>
    <w:p w:rsidR="00644539" w:rsidRDefault="00620A3B">
      <w:pPr>
        <w:pStyle w:val="ConsPlusNormal"/>
        <w:spacing w:before="220"/>
        <w:ind w:firstLine="540"/>
        <w:jc w:val="both"/>
      </w:pPr>
      <w:hyperlink w:anchor="P20256">
        <w:r w:rsidR="00644539">
          <w:rPr>
            <w:color w:val="0000FF"/>
          </w:rPr>
          <w:t>21.33</w:t>
        </w:r>
      </w:hyperlink>
      <w:r w:rsidR="00644539">
        <w:t xml:space="preserve"> - "Инвестиционная недвижимость - движимое имущество учреждения";</w:t>
      </w:r>
    </w:p>
    <w:p w:rsidR="00644539" w:rsidRDefault="00620A3B">
      <w:pPr>
        <w:pStyle w:val="ConsPlusNormal"/>
        <w:spacing w:before="220"/>
        <w:ind w:firstLine="540"/>
        <w:jc w:val="both"/>
      </w:pPr>
      <w:hyperlink w:anchor="P20258">
        <w:r w:rsidR="00644539">
          <w:rPr>
            <w:color w:val="0000FF"/>
          </w:rPr>
          <w:t>21.34</w:t>
        </w:r>
      </w:hyperlink>
      <w:r w:rsidR="00644539">
        <w:t xml:space="preserve"> - "Машины и оборудование - движимое имущество";</w:t>
      </w:r>
    </w:p>
    <w:p w:rsidR="00644539" w:rsidRDefault="00620A3B">
      <w:pPr>
        <w:pStyle w:val="ConsPlusNormal"/>
        <w:spacing w:before="220"/>
        <w:ind w:firstLine="540"/>
        <w:jc w:val="both"/>
      </w:pPr>
      <w:hyperlink w:anchor="P20260">
        <w:r w:rsidR="00644539">
          <w:rPr>
            <w:color w:val="0000FF"/>
          </w:rPr>
          <w:t>21.35</w:t>
        </w:r>
      </w:hyperlink>
      <w:r w:rsidR="00644539">
        <w:t xml:space="preserve"> - "Транспортные средства - движимое имущество";</w:t>
      </w:r>
    </w:p>
    <w:p w:rsidR="00644539" w:rsidRDefault="00620A3B">
      <w:pPr>
        <w:pStyle w:val="ConsPlusNormal"/>
        <w:spacing w:before="220"/>
        <w:ind w:firstLine="540"/>
        <w:jc w:val="both"/>
      </w:pPr>
      <w:hyperlink w:anchor="P20262">
        <w:r w:rsidR="00644539">
          <w:rPr>
            <w:color w:val="0000FF"/>
          </w:rPr>
          <w:t>21.36</w:t>
        </w:r>
      </w:hyperlink>
      <w:r w:rsidR="00644539">
        <w:t xml:space="preserve"> - "Инвентарь производственный и хозяйственный - движимое имущество";</w:t>
      </w:r>
    </w:p>
    <w:p w:rsidR="00644539" w:rsidRDefault="00620A3B">
      <w:pPr>
        <w:pStyle w:val="ConsPlusNormal"/>
        <w:spacing w:before="220"/>
        <w:ind w:firstLine="540"/>
        <w:jc w:val="both"/>
      </w:pPr>
      <w:hyperlink w:anchor="P20264">
        <w:r w:rsidR="00644539">
          <w:rPr>
            <w:color w:val="0000FF"/>
          </w:rPr>
          <w:t>21.37</w:t>
        </w:r>
      </w:hyperlink>
      <w:r w:rsidR="00644539">
        <w:t xml:space="preserve"> - "Биологические ресурсы - движимое имущество";</w:t>
      </w:r>
    </w:p>
    <w:p w:rsidR="00644539" w:rsidRDefault="00620A3B">
      <w:pPr>
        <w:pStyle w:val="ConsPlusNormal"/>
        <w:spacing w:before="220"/>
        <w:ind w:firstLine="540"/>
        <w:jc w:val="both"/>
      </w:pPr>
      <w:hyperlink w:anchor="P20266">
        <w:r w:rsidR="00644539">
          <w:rPr>
            <w:color w:val="0000FF"/>
          </w:rPr>
          <w:t>21.38</w:t>
        </w:r>
      </w:hyperlink>
      <w:r w:rsidR="00644539">
        <w:t xml:space="preserve"> - "Прочие основные средства - движимое имущество".</w:t>
      </w:r>
    </w:p>
    <w:p w:rsidR="00644539" w:rsidRDefault="00644539">
      <w:pPr>
        <w:pStyle w:val="ConsPlusNormal"/>
        <w:jc w:val="both"/>
      </w:pPr>
    </w:p>
    <w:p w:rsidR="00644539" w:rsidRDefault="00644539">
      <w:pPr>
        <w:pStyle w:val="ConsPlusTitle"/>
        <w:jc w:val="center"/>
        <w:outlineLvl w:val="2"/>
      </w:pPr>
      <w:r>
        <w:t>Счет 22 "Материальные ценности, полученные</w:t>
      </w:r>
    </w:p>
    <w:p w:rsidR="00644539" w:rsidRDefault="00644539">
      <w:pPr>
        <w:pStyle w:val="ConsPlusTitle"/>
        <w:jc w:val="center"/>
      </w:pPr>
      <w:r>
        <w:t>по централизованному снабжению"</w:t>
      </w:r>
    </w:p>
    <w:p w:rsidR="00644539" w:rsidRDefault="00644539">
      <w:pPr>
        <w:pStyle w:val="ConsPlusNormal"/>
        <w:jc w:val="both"/>
      </w:pPr>
    </w:p>
    <w:p w:rsidR="00644539" w:rsidRDefault="00644539">
      <w:pPr>
        <w:pStyle w:val="ConsPlusNormal"/>
        <w:ind w:firstLine="540"/>
        <w:jc w:val="both"/>
      </w:pPr>
      <w:r>
        <w:t xml:space="preserve">18. Аналитический учет по </w:t>
      </w:r>
      <w:hyperlink w:anchor="P20268">
        <w:r>
          <w:rPr>
            <w:color w:val="0000FF"/>
          </w:rPr>
          <w:t>счету 22</w:t>
        </w:r>
      </w:hyperlink>
      <w:r>
        <w:t xml:space="preserve"> "Материальные ценности, полученные по централизованному снабжению" ведется в разрезе объектов имущества, контрагентов (учреждений - грузоотправителей), ОЛ, правовых оснований.</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268">
        <w:r>
          <w:rPr>
            <w:color w:val="0000FF"/>
          </w:rPr>
          <w:t>счета 22</w:t>
        </w:r>
      </w:hyperlink>
      <w:r>
        <w:t xml:space="preserve"> "Материальные ценности, полученные по централизованному снабжению"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71">
        <w:r w:rsidR="00644539">
          <w:rPr>
            <w:color w:val="0000FF"/>
          </w:rPr>
          <w:t>22.1</w:t>
        </w:r>
      </w:hyperlink>
      <w:r w:rsidR="00644539">
        <w:t xml:space="preserve"> - "Основные средства, полученные по централизованному снабжению";</w:t>
      </w:r>
    </w:p>
    <w:p w:rsidR="00644539" w:rsidRDefault="00620A3B">
      <w:pPr>
        <w:pStyle w:val="ConsPlusNormal"/>
        <w:spacing w:before="220"/>
        <w:ind w:firstLine="540"/>
        <w:jc w:val="both"/>
      </w:pPr>
      <w:hyperlink w:anchor="P20273">
        <w:r w:rsidR="00644539">
          <w:rPr>
            <w:color w:val="0000FF"/>
          </w:rPr>
          <w:t>22.2</w:t>
        </w:r>
      </w:hyperlink>
      <w:r w:rsidR="00644539">
        <w:t xml:space="preserve"> - "Материальные запасы, полученные по централизованному снабжению".</w:t>
      </w:r>
    </w:p>
    <w:p w:rsidR="00644539" w:rsidRDefault="00644539">
      <w:pPr>
        <w:pStyle w:val="ConsPlusNormal"/>
        <w:spacing w:before="220"/>
        <w:ind w:firstLine="540"/>
        <w:jc w:val="both"/>
      </w:pPr>
      <w:r>
        <w:t>Материальные ценности, полученные по централизованному снабжению, учитываются по стоимости, указанной в сопроводительных документах поставщика.</w:t>
      </w:r>
    </w:p>
    <w:p w:rsidR="00644539" w:rsidRDefault="00644539">
      <w:pPr>
        <w:pStyle w:val="ConsPlusNormal"/>
        <w:jc w:val="both"/>
      </w:pPr>
    </w:p>
    <w:p w:rsidR="00644539" w:rsidRDefault="00644539">
      <w:pPr>
        <w:pStyle w:val="ConsPlusTitle"/>
        <w:jc w:val="center"/>
        <w:outlineLvl w:val="2"/>
      </w:pPr>
      <w:r>
        <w:t>Счет 23 "Периодические издания для пользования"</w:t>
      </w:r>
    </w:p>
    <w:p w:rsidR="00644539" w:rsidRDefault="00644539">
      <w:pPr>
        <w:pStyle w:val="ConsPlusNormal"/>
        <w:jc w:val="both"/>
      </w:pPr>
    </w:p>
    <w:p w:rsidR="00644539" w:rsidRDefault="00644539">
      <w:pPr>
        <w:pStyle w:val="ConsPlusNormal"/>
        <w:ind w:firstLine="540"/>
        <w:jc w:val="both"/>
      </w:pPr>
      <w:r>
        <w:t xml:space="preserve">19. Аналитический учет по </w:t>
      </w:r>
      <w:hyperlink w:anchor="P20275">
        <w:r>
          <w:rPr>
            <w:color w:val="0000FF"/>
          </w:rPr>
          <w:t>счету 23</w:t>
        </w:r>
      </w:hyperlink>
      <w:r>
        <w:t xml:space="preserve"> "Периодические издания для пользования" ведется в разрезе номенклатуры периодических изданий, единиц измерений (в том числе 1 номер, 1 комплект, 1 подписное издание).</w:t>
      </w:r>
    </w:p>
    <w:p w:rsidR="00644539" w:rsidRDefault="00644539">
      <w:pPr>
        <w:pStyle w:val="ConsPlusNormal"/>
        <w:spacing w:before="220"/>
        <w:ind w:firstLine="540"/>
        <w:jc w:val="both"/>
      </w:pPr>
      <w:r>
        <w:t xml:space="preserve">Учет операций по </w:t>
      </w:r>
      <w:hyperlink w:anchor="P20275">
        <w:r>
          <w:rPr>
            <w:color w:val="0000FF"/>
          </w:rPr>
          <w:t>счету 23</w:t>
        </w:r>
      </w:hyperlink>
      <w:r>
        <w:t xml:space="preserve"> "Периодические издания для пользования"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24 "Нефинансовые активы, переданные</w:t>
      </w:r>
    </w:p>
    <w:p w:rsidR="00644539" w:rsidRDefault="00644539">
      <w:pPr>
        <w:pStyle w:val="ConsPlusTitle"/>
        <w:jc w:val="center"/>
      </w:pPr>
      <w:r>
        <w:t>в доверительное управление"</w:t>
      </w:r>
    </w:p>
    <w:p w:rsidR="00644539" w:rsidRDefault="00644539">
      <w:pPr>
        <w:pStyle w:val="ConsPlusNormal"/>
        <w:jc w:val="both"/>
      </w:pPr>
    </w:p>
    <w:p w:rsidR="00644539" w:rsidRDefault="00644539">
      <w:pPr>
        <w:pStyle w:val="ConsPlusNormal"/>
        <w:ind w:firstLine="540"/>
        <w:jc w:val="both"/>
      </w:pPr>
      <w:r>
        <w:t xml:space="preserve">20. Аналитический учет по </w:t>
      </w:r>
      <w:hyperlink w:anchor="P20278">
        <w:r>
          <w:rPr>
            <w:color w:val="0000FF"/>
          </w:rPr>
          <w:t>счету 24</w:t>
        </w:r>
      </w:hyperlink>
      <w:r>
        <w:t xml:space="preserve"> "Нефинансовые активы, переданные в доверительное управление" ведется в разрезе объектов имущества, контрагентов (управляющих имуществом), местонахождения объектов (адресов), КОСГУ.</w:t>
      </w:r>
    </w:p>
    <w:p w:rsidR="00644539" w:rsidRDefault="00644539">
      <w:pPr>
        <w:pStyle w:val="ConsPlusNormal"/>
        <w:spacing w:before="220"/>
        <w:ind w:firstLine="540"/>
        <w:jc w:val="both"/>
      </w:pPr>
      <w:r>
        <w:t xml:space="preserve">Формирование аналитического учета </w:t>
      </w:r>
      <w:proofErr w:type="spellStart"/>
      <w:r>
        <w:t>забалансового</w:t>
      </w:r>
      <w:proofErr w:type="spellEnd"/>
      <w:r>
        <w:t xml:space="preserve"> </w:t>
      </w:r>
      <w:hyperlink w:anchor="P20278">
        <w:r>
          <w:rPr>
            <w:color w:val="0000FF"/>
          </w:rPr>
          <w:t>счета 24</w:t>
        </w:r>
      </w:hyperlink>
      <w:r>
        <w:t xml:space="preserve"> "Нефинансовые активы, переданные в доверительное управление" осуществляется в целях группировки показателей по следующим группам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81">
        <w:r w:rsidR="00644539">
          <w:rPr>
            <w:color w:val="0000FF"/>
          </w:rPr>
          <w:t>10</w:t>
        </w:r>
      </w:hyperlink>
      <w:r w:rsidR="00644539">
        <w:t xml:space="preserve"> - "Недвижимое имущество, переданное в доверительное управление";</w:t>
      </w:r>
    </w:p>
    <w:p w:rsidR="00644539" w:rsidRDefault="00620A3B">
      <w:pPr>
        <w:pStyle w:val="ConsPlusNormal"/>
        <w:spacing w:before="220"/>
        <w:ind w:firstLine="540"/>
        <w:jc w:val="both"/>
      </w:pPr>
      <w:hyperlink w:anchor="P20287">
        <w:r w:rsidR="00644539">
          <w:rPr>
            <w:color w:val="0000FF"/>
          </w:rPr>
          <w:t>30</w:t>
        </w:r>
      </w:hyperlink>
      <w:r w:rsidR="00644539">
        <w:t xml:space="preserve"> - "Движимое имущество, переданное в доверительное управление";</w:t>
      </w:r>
    </w:p>
    <w:p w:rsidR="00644539" w:rsidRDefault="00620A3B">
      <w:pPr>
        <w:pStyle w:val="ConsPlusNormal"/>
        <w:spacing w:before="220"/>
        <w:ind w:firstLine="540"/>
        <w:jc w:val="both"/>
      </w:pPr>
      <w:hyperlink w:anchor="P20295">
        <w:r w:rsidR="00644539">
          <w:rPr>
            <w:color w:val="0000FF"/>
          </w:rPr>
          <w:t>50</w:t>
        </w:r>
      </w:hyperlink>
      <w:r w:rsidR="00644539">
        <w:t xml:space="preserve"> - "Имущество казны, переданное в доверительное управление".</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281">
        <w:r>
          <w:rPr>
            <w:color w:val="0000FF"/>
          </w:rPr>
          <w:t>группы 24.10</w:t>
        </w:r>
      </w:hyperlink>
      <w:r>
        <w:t xml:space="preserve"> "Недвижимое имущество, переданное в доверительное управление"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83">
        <w:r w:rsidR="00644539">
          <w:rPr>
            <w:color w:val="0000FF"/>
          </w:rPr>
          <w:t>24.11</w:t>
        </w:r>
      </w:hyperlink>
      <w:r w:rsidR="00644539">
        <w:t xml:space="preserve"> - "Основные средства - недвижимое имущество в доверительном управлении";</w:t>
      </w:r>
    </w:p>
    <w:p w:rsidR="00644539" w:rsidRDefault="00620A3B">
      <w:pPr>
        <w:pStyle w:val="ConsPlusNormal"/>
        <w:spacing w:before="220"/>
        <w:ind w:firstLine="540"/>
        <w:jc w:val="both"/>
      </w:pPr>
      <w:hyperlink w:anchor="P20285">
        <w:r w:rsidR="00644539">
          <w:rPr>
            <w:color w:val="0000FF"/>
          </w:rPr>
          <w:t>24.13</w:t>
        </w:r>
      </w:hyperlink>
      <w:r w:rsidR="00644539">
        <w:t xml:space="preserve"> - "Непроизведенные активы - недвижимое имущество в доверительном управлении".</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287">
        <w:r>
          <w:rPr>
            <w:color w:val="0000FF"/>
          </w:rPr>
          <w:t>группы 24.30</w:t>
        </w:r>
      </w:hyperlink>
      <w:r>
        <w:t xml:space="preserve"> "Движимое имущество, переданное в доверительное управление"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89">
        <w:r w:rsidR="00644539">
          <w:rPr>
            <w:color w:val="0000FF"/>
          </w:rPr>
          <w:t>24.31</w:t>
        </w:r>
      </w:hyperlink>
      <w:r w:rsidR="00644539">
        <w:t xml:space="preserve"> - "Основные средства - движимое имущество в доверительном управлении";</w:t>
      </w:r>
    </w:p>
    <w:p w:rsidR="00644539" w:rsidRDefault="00620A3B">
      <w:pPr>
        <w:pStyle w:val="ConsPlusNormal"/>
        <w:spacing w:before="220"/>
        <w:ind w:firstLine="540"/>
        <w:jc w:val="both"/>
      </w:pPr>
      <w:hyperlink w:anchor="P20291">
        <w:r w:rsidR="00644539">
          <w:rPr>
            <w:color w:val="0000FF"/>
          </w:rPr>
          <w:t>24.32</w:t>
        </w:r>
      </w:hyperlink>
      <w:r w:rsidR="00644539">
        <w:t xml:space="preserve"> - "Нематериальные активы - движимое имущество в доверительном управлении";</w:t>
      </w:r>
    </w:p>
    <w:p w:rsidR="00644539" w:rsidRDefault="00620A3B">
      <w:pPr>
        <w:pStyle w:val="ConsPlusNormal"/>
        <w:spacing w:before="220"/>
        <w:ind w:firstLine="540"/>
        <w:jc w:val="both"/>
      </w:pPr>
      <w:hyperlink w:anchor="P20293">
        <w:r w:rsidR="00644539">
          <w:rPr>
            <w:color w:val="0000FF"/>
          </w:rPr>
          <w:t>24.34</w:t>
        </w:r>
      </w:hyperlink>
      <w:r w:rsidR="00644539">
        <w:t xml:space="preserve"> - "Материальные запасы - движимое имущество в доверительном управлении".</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295">
        <w:r>
          <w:rPr>
            <w:color w:val="0000FF"/>
          </w:rPr>
          <w:t>группы 24.50</w:t>
        </w:r>
      </w:hyperlink>
      <w:r>
        <w:t xml:space="preserve"> "Имущество казны, переданное в доверительное управление"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297">
        <w:r w:rsidR="00644539">
          <w:rPr>
            <w:color w:val="0000FF"/>
          </w:rPr>
          <w:t>24.51</w:t>
        </w:r>
      </w:hyperlink>
      <w:r w:rsidR="00644539">
        <w:t xml:space="preserve"> - "Основные средства - недвижимое имущество казны, переданное в доверительное управление";</w:t>
      </w:r>
    </w:p>
    <w:p w:rsidR="00644539" w:rsidRDefault="00620A3B">
      <w:pPr>
        <w:pStyle w:val="ConsPlusNormal"/>
        <w:spacing w:before="220"/>
        <w:ind w:firstLine="540"/>
        <w:jc w:val="both"/>
      </w:pPr>
      <w:hyperlink w:anchor="P20299">
        <w:r w:rsidR="00644539">
          <w:rPr>
            <w:color w:val="0000FF"/>
          </w:rPr>
          <w:t>24.52</w:t>
        </w:r>
      </w:hyperlink>
      <w:r w:rsidR="00644539">
        <w:t xml:space="preserve"> - "Основные средства - движимое имущество казны, переданное в доверительное управление";</w:t>
      </w:r>
    </w:p>
    <w:p w:rsidR="00644539" w:rsidRDefault="00620A3B">
      <w:pPr>
        <w:pStyle w:val="ConsPlusNormal"/>
        <w:spacing w:before="220"/>
        <w:ind w:firstLine="540"/>
        <w:jc w:val="both"/>
      </w:pPr>
      <w:hyperlink w:anchor="P20301">
        <w:r w:rsidR="00644539">
          <w:rPr>
            <w:color w:val="0000FF"/>
          </w:rPr>
          <w:t>24.53</w:t>
        </w:r>
      </w:hyperlink>
      <w:r w:rsidR="00644539">
        <w:t xml:space="preserve"> - "Нематериальные активы - движимое имущество казны, переданное в доверительное управление";</w:t>
      </w:r>
    </w:p>
    <w:p w:rsidR="00644539" w:rsidRDefault="00620A3B">
      <w:pPr>
        <w:pStyle w:val="ConsPlusNormal"/>
        <w:spacing w:before="220"/>
        <w:ind w:firstLine="540"/>
        <w:jc w:val="both"/>
      </w:pPr>
      <w:hyperlink w:anchor="P20303">
        <w:r w:rsidR="00644539">
          <w:rPr>
            <w:color w:val="0000FF"/>
          </w:rPr>
          <w:t>24.54</w:t>
        </w:r>
      </w:hyperlink>
      <w:r w:rsidR="00644539">
        <w:t xml:space="preserve"> - "Непроизведенные активы - недвижимое имущество казны, переданное в доверительное управление".</w:t>
      </w:r>
    </w:p>
    <w:p w:rsidR="00644539" w:rsidRDefault="00644539">
      <w:pPr>
        <w:pStyle w:val="ConsPlusNormal"/>
        <w:jc w:val="both"/>
      </w:pPr>
    </w:p>
    <w:p w:rsidR="00644539" w:rsidRDefault="00644539">
      <w:pPr>
        <w:pStyle w:val="ConsPlusTitle"/>
        <w:jc w:val="center"/>
        <w:outlineLvl w:val="2"/>
      </w:pPr>
      <w:r>
        <w:t>Счет 25 "Имущество, переданное в возмездное</w:t>
      </w:r>
    </w:p>
    <w:p w:rsidR="00644539" w:rsidRDefault="00644539">
      <w:pPr>
        <w:pStyle w:val="ConsPlusTitle"/>
        <w:jc w:val="center"/>
      </w:pPr>
      <w:r>
        <w:t>пользование (аренду)"</w:t>
      </w:r>
    </w:p>
    <w:p w:rsidR="00644539" w:rsidRDefault="00644539">
      <w:pPr>
        <w:pStyle w:val="ConsPlusNormal"/>
        <w:jc w:val="both"/>
      </w:pPr>
    </w:p>
    <w:p w:rsidR="00644539" w:rsidRDefault="00644539">
      <w:pPr>
        <w:pStyle w:val="ConsPlusNormal"/>
        <w:ind w:firstLine="540"/>
        <w:jc w:val="both"/>
      </w:pPr>
      <w:r>
        <w:t xml:space="preserve">21. Аналитический учет по </w:t>
      </w:r>
      <w:hyperlink w:anchor="P20305">
        <w:r>
          <w:rPr>
            <w:color w:val="0000FF"/>
          </w:rPr>
          <w:t>счету 25</w:t>
        </w:r>
      </w:hyperlink>
      <w:r>
        <w:t xml:space="preserve"> "Имущество, переданное в возмездное пользование (аренду)" ведется в разрезе объектов имущества, контрагентов (арендаторов), местонахождения объектов (адресов), правовых оснований, КОСГУ.</w:t>
      </w:r>
    </w:p>
    <w:p w:rsidR="00644539" w:rsidRDefault="00644539">
      <w:pPr>
        <w:pStyle w:val="ConsPlusNormal"/>
        <w:spacing w:before="220"/>
        <w:ind w:firstLine="540"/>
        <w:jc w:val="both"/>
      </w:pPr>
      <w:r>
        <w:t xml:space="preserve">Формирование аналитического учета </w:t>
      </w:r>
      <w:proofErr w:type="spellStart"/>
      <w:r>
        <w:t>забалансового</w:t>
      </w:r>
      <w:proofErr w:type="spellEnd"/>
      <w:r>
        <w:t xml:space="preserve"> </w:t>
      </w:r>
      <w:hyperlink w:anchor="P20305">
        <w:r>
          <w:rPr>
            <w:color w:val="0000FF"/>
          </w:rPr>
          <w:t>счета 25</w:t>
        </w:r>
      </w:hyperlink>
      <w:r>
        <w:t xml:space="preserve"> "Имущество, переданное в возмездное пользование (аренду)" осуществляется в целях группировки показателей по следующим группам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08">
        <w:r w:rsidR="00644539">
          <w:rPr>
            <w:color w:val="0000FF"/>
          </w:rPr>
          <w:t>10</w:t>
        </w:r>
      </w:hyperlink>
      <w:r w:rsidR="00644539">
        <w:t xml:space="preserve"> - "Недвижимое имущество, переданное в возмездное пользование (аренду)";</w:t>
      </w:r>
    </w:p>
    <w:p w:rsidR="00644539" w:rsidRDefault="00620A3B">
      <w:pPr>
        <w:pStyle w:val="ConsPlusNormal"/>
        <w:spacing w:before="220"/>
        <w:ind w:firstLine="540"/>
        <w:jc w:val="both"/>
      </w:pPr>
      <w:hyperlink w:anchor="P20314">
        <w:r w:rsidR="00644539">
          <w:rPr>
            <w:color w:val="0000FF"/>
          </w:rPr>
          <w:t>30</w:t>
        </w:r>
      </w:hyperlink>
      <w:r w:rsidR="00644539">
        <w:t xml:space="preserve"> - "Движимое имущество, переданное в возмездное пользование (аренду)";</w:t>
      </w:r>
    </w:p>
    <w:p w:rsidR="00644539" w:rsidRDefault="00620A3B">
      <w:pPr>
        <w:pStyle w:val="ConsPlusNormal"/>
        <w:spacing w:before="220"/>
        <w:ind w:firstLine="540"/>
        <w:jc w:val="both"/>
      </w:pPr>
      <w:hyperlink w:anchor="P20322">
        <w:r w:rsidR="00644539">
          <w:rPr>
            <w:color w:val="0000FF"/>
          </w:rPr>
          <w:t>50</w:t>
        </w:r>
      </w:hyperlink>
      <w:r w:rsidR="00644539">
        <w:t xml:space="preserve"> - "Нефинансовые активы, составляющие казну, переданные в возмездное пользование (аренду)".</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08">
        <w:r>
          <w:rPr>
            <w:color w:val="0000FF"/>
          </w:rPr>
          <w:t>группы 25.10</w:t>
        </w:r>
      </w:hyperlink>
      <w:r>
        <w:t xml:space="preserve"> "Недвижимое имущество, переданное в возмездное пользование (аренду)"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10">
        <w:r w:rsidR="00644539">
          <w:rPr>
            <w:color w:val="0000FF"/>
          </w:rPr>
          <w:t>25.11</w:t>
        </w:r>
      </w:hyperlink>
      <w:r w:rsidR="00644539">
        <w:t xml:space="preserve"> - "Основные средства - недвижимое имущество, переданное в аренду";</w:t>
      </w:r>
    </w:p>
    <w:p w:rsidR="00644539" w:rsidRDefault="00620A3B">
      <w:pPr>
        <w:pStyle w:val="ConsPlusNormal"/>
        <w:spacing w:before="220"/>
        <w:ind w:firstLine="540"/>
        <w:jc w:val="both"/>
      </w:pPr>
      <w:hyperlink w:anchor="P20312">
        <w:r w:rsidR="00644539">
          <w:rPr>
            <w:color w:val="0000FF"/>
          </w:rPr>
          <w:t>25.13</w:t>
        </w:r>
      </w:hyperlink>
      <w:r w:rsidR="00644539">
        <w:t xml:space="preserve"> - "Непроизведенные активы - недвижимое имущество, переданное в аренду".</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14">
        <w:r>
          <w:rPr>
            <w:color w:val="0000FF"/>
          </w:rPr>
          <w:t>группы 25.30</w:t>
        </w:r>
      </w:hyperlink>
      <w:r>
        <w:t xml:space="preserve"> "Движимое имущество, переданное в возмездное пользование (аренду)"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16">
        <w:r w:rsidR="00644539">
          <w:rPr>
            <w:color w:val="0000FF"/>
          </w:rPr>
          <w:t>25.31</w:t>
        </w:r>
      </w:hyperlink>
      <w:r w:rsidR="00644539">
        <w:t xml:space="preserve"> - "Основные средства - движимое имущество, переданное в аренду";</w:t>
      </w:r>
    </w:p>
    <w:p w:rsidR="00644539" w:rsidRDefault="00620A3B">
      <w:pPr>
        <w:pStyle w:val="ConsPlusNormal"/>
        <w:spacing w:before="220"/>
        <w:ind w:firstLine="540"/>
        <w:jc w:val="both"/>
      </w:pPr>
      <w:hyperlink w:anchor="P20318">
        <w:r w:rsidR="00644539">
          <w:rPr>
            <w:color w:val="0000FF"/>
          </w:rPr>
          <w:t>25.32</w:t>
        </w:r>
      </w:hyperlink>
      <w:r w:rsidR="00644539">
        <w:t xml:space="preserve"> - "Нематериальные активы - движимое имущество, переданное в аренду";</w:t>
      </w:r>
    </w:p>
    <w:p w:rsidR="00644539" w:rsidRDefault="00620A3B">
      <w:pPr>
        <w:pStyle w:val="ConsPlusNormal"/>
        <w:spacing w:before="220"/>
        <w:ind w:firstLine="540"/>
        <w:jc w:val="both"/>
      </w:pPr>
      <w:hyperlink w:anchor="P20320">
        <w:r w:rsidR="00644539">
          <w:rPr>
            <w:color w:val="0000FF"/>
          </w:rPr>
          <w:t>25.34</w:t>
        </w:r>
      </w:hyperlink>
      <w:r w:rsidR="00644539">
        <w:t xml:space="preserve"> - "Материальные запасы - движимое имущество, переданное в аренду".</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22">
        <w:r>
          <w:rPr>
            <w:color w:val="0000FF"/>
          </w:rPr>
          <w:t>группы 25.50</w:t>
        </w:r>
      </w:hyperlink>
      <w:r>
        <w:t xml:space="preserve"> "Нефинансовые активы, составляющие казну, переданные в возмездное пользование (аренду)"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24">
        <w:r w:rsidR="00644539">
          <w:rPr>
            <w:color w:val="0000FF"/>
          </w:rPr>
          <w:t>25.51</w:t>
        </w:r>
      </w:hyperlink>
      <w:r w:rsidR="00644539">
        <w:t xml:space="preserve"> - "Недвижимое имущество, составляющее казну, переданное в возмездное пользование (аренду)";</w:t>
      </w:r>
    </w:p>
    <w:p w:rsidR="00644539" w:rsidRDefault="00620A3B">
      <w:pPr>
        <w:pStyle w:val="ConsPlusNormal"/>
        <w:spacing w:before="220"/>
        <w:ind w:firstLine="540"/>
        <w:jc w:val="both"/>
      </w:pPr>
      <w:hyperlink w:anchor="P20326">
        <w:r w:rsidR="00644539">
          <w:rPr>
            <w:color w:val="0000FF"/>
          </w:rPr>
          <w:t>25.52</w:t>
        </w:r>
      </w:hyperlink>
      <w:r w:rsidR="00644539">
        <w:t xml:space="preserve"> - "Движимое имущество, составляющее казну, переданное в возмездное пользование (аренду)";</w:t>
      </w:r>
    </w:p>
    <w:p w:rsidR="00644539" w:rsidRDefault="00620A3B">
      <w:pPr>
        <w:pStyle w:val="ConsPlusNormal"/>
        <w:spacing w:before="220"/>
        <w:ind w:firstLine="540"/>
        <w:jc w:val="both"/>
      </w:pPr>
      <w:hyperlink w:anchor="P20328">
        <w:r w:rsidR="00644539">
          <w:rPr>
            <w:color w:val="0000FF"/>
          </w:rPr>
          <w:t>25.54</w:t>
        </w:r>
      </w:hyperlink>
      <w:r w:rsidR="00644539">
        <w:t xml:space="preserve"> - "Нематериальные активы, составляющие казну, переданные в возмездное пользование (аренду)";</w:t>
      </w:r>
    </w:p>
    <w:p w:rsidR="00644539" w:rsidRDefault="00620A3B">
      <w:pPr>
        <w:pStyle w:val="ConsPlusNormal"/>
        <w:spacing w:before="220"/>
        <w:ind w:firstLine="540"/>
        <w:jc w:val="both"/>
      </w:pPr>
      <w:hyperlink w:anchor="P20330">
        <w:r w:rsidR="00644539">
          <w:rPr>
            <w:color w:val="0000FF"/>
          </w:rPr>
          <w:t>25.55</w:t>
        </w:r>
      </w:hyperlink>
      <w:r w:rsidR="00644539">
        <w:t xml:space="preserve"> - "Непроизведенные активы, составляющие казну, переданные в возмездное пользование (аренду)";</w:t>
      </w:r>
    </w:p>
    <w:p w:rsidR="00644539" w:rsidRDefault="00620A3B">
      <w:pPr>
        <w:pStyle w:val="ConsPlusNormal"/>
        <w:spacing w:before="220"/>
        <w:ind w:firstLine="540"/>
        <w:jc w:val="both"/>
      </w:pPr>
      <w:hyperlink w:anchor="P20332">
        <w:r w:rsidR="00644539">
          <w:rPr>
            <w:color w:val="0000FF"/>
          </w:rPr>
          <w:t>25.56</w:t>
        </w:r>
      </w:hyperlink>
      <w:r w:rsidR="00644539">
        <w:t xml:space="preserve"> - "Материальные запасы, составляющие казну, переданные в возмездное пользование (аренду)".</w:t>
      </w:r>
    </w:p>
    <w:p w:rsidR="00644539" w:rsidRDefault="00644539">
      <w:pPr>
        <w:pStyle w:val="ConsPlusNormal"/>
        <w:jc w:val="both"/>
      </w:pPr>
    </w:p>
    <w:p w:rsidR="00644539" w:rsidRDefault="00644539">
      <w:pPr>
        <w:pStyle w:val="ConsPlusTitle"/>
        <w:jc w:val="center"/>
        <w:outlineLvl w:val="2"/>
      </w:pPr>
      <w:r>
        <w:t>Счет 26 "Имущество, переданное в безвозмездное пользование"</w:t>
      </w:r>
    </w:p>
    <w:p w:rsidR="00644539" w:rsidRDefault="00644539">
      <w:pPr>
        <w:pStyle w:val="ConsPlusNormal"/>
        <w:jc w:val="both"/>
      </w:pPr>
    </w:p>
    <w:p w:rsidR="00644539" w:rsidRDefault="00644539">
      <w:pPr>
        <w:pStyle w:val="ConsPlusNormal"/>
        <w:ind w:firstLine="540"/>
        <w:jc w:val="both"/>
      </w:pPr>
      <w:r>
        <w:t xml:space="preserve">22. Аналитический учет по </w:t>
      </w:r>
      <w:hyperlink w:anchor="P20334">
        <w:r>
          <w:rPr>
            <w:color w:val="0000FF"/>
          </w:rPr>
          <w:t>счету 26</w:t>
        </w:r>
      </w:hyperlink>
      <w:r>
        <w:t xml:space="preserve"> "Имущество, переданное в безвозмездное пользование" ведется в разрезе объектов имущества, контрагентов (пользователей имущества), местонахождения объектов (адресов), правовых оснований, КОСГУ.</w:t>
      </w:r>
    </w:p>
    <w:p w:rsidR="00644539" w:rsidRDefault="00644539">
      <w:pPr>
        <w:pStyle w:val="ConsPlusNormal"/>
        <w:spacing w:before="220"/>
        <w:ind w:firstLine="540"/>
        <w:jc w:val="both"/>
      </w:pPr>
      <w:r>
        <w:t xml:space="preserve">Формирование аналитического учета </w:t>
      </w:r>
      <w:proofErr w:type="spellStart"/>
      <w:r>
        <w:t>забалансового</w:t>
      </w:r>
      <w:proofErr w:type="spellEnd"/>
      <w:r>
        <w:t xml:space="preserve"> </w:t>
      </w:r>
      <w:hyperlink w:anchor="P20334">
        <w:r>
          <w:rPr>
            <w:color w:val="0000FF"/>
          </w:rPr>
          <w:t>счета 26</w:t>
        </w:r>
      </w:hyperlink>
      <w:r>
        <w:t xml:space="preserve"> "Имущество, переданное в безвозмездное пользование" осуществляется в целях группировки показателей по следующим группам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37">
        <w:r w:rsidR="00644539">
          <w:rPr>
            <w:color w:val="0000FF"/>
          </w:rPr>
          <w:t>10</w:t>
        </w:r>
      </w:hyperlink>
      <w:r w:rsidR="00644539">
        <w:t xml:space="preserve"> - "Недвижимое имущество, переданное в безвозмездное пользование";</w:t>
      </w:r>
    </w:p>
    <w:p w:rsidR="00644539" w:rsidRDefault="00620A3B">
      <w:pPr>
        <w:pStyle w:val="ConsPlusNormal"/>
        <w:spacing w:before="220"/>
        <w:ind w:firstLine="540"/>
        <w:jc w:val="both"/>
      </w:pPr>
      <w:hyperlink w:anchor="P20343">
        <w:r w:rsidR="00644539">
          <w:rPr>
            <w:color w:val="0000FF"/>
          </w:rPr>
          <w:t>30</w:t>
        </w:r>
      </w:hyperlink>
      <w:r w:rsidR="00644539">
        <w:t xml:space="preserve"> - "Движимое имущество, переданное в безвозмездное пользование";</w:t>
      </w:r>
    </w:p>
    <w:p w:rsidR="00644539" w:rsidRDefault="00620A3B">
      <w:pPr>
        <w:pStyle w:val="ConsPlusNormal"/>
        <w:spacing w:before="220"/>
        <w:ind w:firstLine="540"/>
        <w:jc w:val="both"/>
      </w:pPr>
      <w:hyperlink w:anchor="P20351">
        <w:r w:rsidR="00644539">
          <w:rPr>
            <w:color w:val="0000FF"/>
          </w:rPr>
          <w:t>50</w:t>
        </w:r>
      </w:hyperlink>
      <w:r w:rsidR="00644539">
        <w:t xml:space="preserve"> - "Нефинансовые активы, составляющие казну, переданные в безвозмездное пользование".</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37">
        <w:r>
          <w:rPr>
            <w:color w:val="0000FF"/>
          </w:rPr>
          <w:t>группы 26.10</w:t>
        </w:r>
      </w:hyperlink>
      <w:r>
        <w:t xml:space="preserve"> "Недвижимое имущество, переданное в безвозмездное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39">
        <w:r w:rsidR="00644539">
          <w:rPr>
            <w:color w:val="0000FF"/>
          </w:rPr>
          <w:t>26.11</w:t>
        </w:r>
      </w:hyperlink>
      <w:r w:rsidR="00644539">
        <w:t xml:space="preserve"> - "Основные средства - недвижимое имущество, переданное в безвозмездное пользование";</w:t>
      </w:r>
    </w:p>
    <w:p w:rsidR="00644539" w:rsidRDefault="00620A3B">
      <w:pPr>
        <w:pStyle w:val="ConsPlusNormal"/>
        <w:spacing w:before="220"/>
        <w:ind w:firstLine="540"/>
        <w:jc w:val="both"/>
      </w:pPr>
      <w:hyperlink w:anchor="P20341">
        <w:r w:rsidR="00644539">
          <w:rPr>
            <w:color w:val="0000FF"/>
          </w:rPr>
          <w:t>26.13</w:t>
        </w:r>
      </w:hyperlink>
      <w:r w:rsidR="00644539">
        <w:t xml:space="preserve"> - "Непроизведенные активы - недвижимое имущество, переданное в безвозмездное пользование".</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43">
        <w:r>
          <w:rPr>
            <w:color w:val="0000FF"/>
          </w:rPr>
          <w:t>группы 26.30</w:t>
        </w:r>
      </w:hyperlink>
      <w:r>
        <w:t xml:space="preserve"> "Движимое имущество, переданное в безвозмездное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45">
        <w:r w:rsidR="00644539">
          <w:rPr>
            <w:color w:val="0000FF"/>
          </w:rPr>
          <w:t>26.31</w:t>
        </w:r>
      </w:hyperlink>
      <w:r w:rsidR="00644539">
        <w:t xml:space="preserve"> - "Основные средства - движимое имущество, переданное в безвозмездное пользование";</w:t>
      </w:r>
    </w:p>
    <w:p w:rsidR="00644539" w:rsidRDefault="00620A3B">
      <w:pPr>
        <w:pStyle w:val="ConsPlusNormal"/>
        <w:spacing w:before="220"/>
        <w:ind w:firstLine="540"/>
        <w:jc w:val="both"/>
      </w:pPr>
      <w:hyperlink w:anchor="P20347">
        <w:r w:rsidR="00644539">
          <w:rPr>
            <w:color w:val="0000FF"/>
          </w:rPr>
          <w:t>26.32</w:t>
        </w:r>
      </w:hyperlink>
      <w:r w:rsidR="00644539">
        <w:t xml:space="preserve"> - "Нематериальные активы - движимое имущество, переданное в безвозмездное пользование";</w:t>
      </w:r>
    </w:p>
    <w:p w:rsidR="00644539" w:rsidRDefault="00620A3B">
      <w:pPr>
        <w:pStyle w:val="ConsPlusNormal"/>
        <w:spacing w:before="220"/>
        <w:ind w:firstLine="540"/>
        <w:jc w:val="both"/>
      </w:pPr>
      <w:hyperlink w:anchor="P20349">
        <w:r w:rsidR="00644539">
          <w:rPr>
            <w:color w:val="0000FF"/>
          </w:rPr>
          <w:t>26.34</w:t>
        </w:r>
      </w:hyperlink>
      <w:r w:rsidR="00644539">
        <w:t xml:space="preserve"> - "Материальные запасы - движимое имущество, переданное в безвозмездное пользование".</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счета </w:t>
      </w:r>
      <w:hyperlink w:anchor="P20351">
        <w:r>
          <w:rPr>
            <w:color w:val="0000FF"/>
          </w:rPr>
          <w:t>группы 26.50</w:t>
        </w:r>
      </w:hyperlink>
      <w:r>
        <w:t xml:space="preserve"> "Нефинансовые активы, составляющие казну, переданные в безвозмездное пользование"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53">
        <w:r w:rsidR="00644539">
          <w:rPr>
            <w:color w:val="0000FF"/>
          </w:rPr>
          <w:t>26.51</w:t>
        </w:r>
      </w:hyperlink>
      <w:r w:rsidR="00644539">
        <w:t xml:space="preserve"> - "Недвижимое имущество, составляющее казну, переданное в безвозмездное пользование";</w:t>
      </w:r>
    </w:p>
    <w:p w:rsidR="00644539" w:rsidRDefault="00620A3B">
      <w:pPr>
        <w:pStyle w:val="ConsPlusNormal"/>
        <w:spacing w:before="220"/>
        <w:ind w:firstLine="540"/>
        <w:jc w:val="both"/>
      </w:pPr>
      <w:hyperlink w:anchor="P20355">
        <w:r w:rsidR="00644539">
          <w:rPr>
            <w:color w:val="0000FF"/>
          </w:rPr>
          <w:t>26.52</w:t>
        </w:r>
      </w:hyperlink>
      <w:r w:rsidR="00644539">
        <w:t xml:space="preserve"> - "Движимое имущество, составляющее казну, переданное в безвозмездное пользование";</w:t>
      </w:r>
    </w:p>
    <w:p w:rsidR="00644539" w:rsidRDefault="00620A3B">
      <w:pPr>
        <w:pStyle w:val="ConsPlusNormal"/>
        <w:spacing w:before="220"/>
        <w:ind w:firstLine="540"/>
        <w:jc w:val="both"/>
      </w:pPr>
      <w:hyperlink w:anchor="P20357">
        <w:r w:rsidR="00644539">
          <w:rPr>
            <w:color w:val="0000FF"/>
          </w:rPr>
          <w:t>26.54</w:t>
        </w:r>
      </w:hyperlink>
      <w:r w:rsidR="00644539">
        <w:t xml:space="preserve"> - "Нематериальные активы, составляющие казну, переданные в безвозмездное пользование";</w:t>
      </w:r>
    </w:p>
    <w:p w:rsidR="00644539" w:rsidRDefault="00620A3B">
      <w:pPr>
        <w:pStyle w:val="ConsPlusNormal"/>
        <w:spacing w:before="220"/>
        <w:ind w:firstLine="540"/>
        <w:jc w:val="both"/>
      </w:pPr>
      <w:hyperlink w:anchor="P20359">
        <w:r w:rsidR="00644539">
          <w:rPr>
            <w:color w:val="0000FF"/>
          </w:rPr>
          <w:t>26.55</w:t>
        </w:r>
      </w:hyperlink>
      <w:r w:rsidR="00644539">
        <w:t xml:space="preserve"> - "Непроизведенные активы, составляющие казну, переданные в безвозмездное пользование";</w:t>
      </w:r>
    </w:p>
    <w:p w:rsidR="00644539" w:rsidRDefault="00620A3B">
      <w:pPr>
        <w:pStyle w:val="ConsPlusNormal"/>
        <w:spacing w:before="220"/>
        <w:ind w:firstLine="540"/>
        <w:jc w:val="both"/>
      </w:pPr>
      <w:hyperlink w:anchor="P20361">
        <w:r w:rsidR="00644539">
          <w:rPr>
            <w:color w:val="0000FF"/>
          </w:rPr>
          <w:t>26.56</w:t>
        </w:r>
      </w:hyperlink>
      <w:r w:rsidR="00644539">
        <w:t xml:space="preserve"> - "Материальные запасы, составляющие казну, переданные в безвозмездное пользование".</w:t>
      </w:r>
    </w:p>
    <w:p w:rsidR="00644539" w:rsidRDefault="00644539">
      <w:pPr>
        <w:pStyle w:val="ConsPlusNormal"/>
        <w:jc w:val="both"/>
      </w:pPr>
    </w:p>
    <w:p w:rsidR="00644539" w:rsidRDefault="00644539">
      <w:pPr>
        <w:pStyle w:val="ConsPlusTitle"/>
        <w:jc w:val="center"/>
        <w:outlineLvl w:val="2"/>
      </w:pPr>
      <w:r>
        <w:t>Счет 27 "Материальные ценности, выданные в личное</w:t>
      </w:r>
    </w:p>
    <w:p w:rsidR="00644539" w:rsidRDefault="00644539">
      <w:pPr>
        <w:pStyle w:val="ConsPlusTitle"/>
        <w:jc w:val="center"/>
      </w:pPr>
      <w:r>
        <w:t>пользование работникам (сотрудникам)"</w:t>
      </w:r>
    </w:p>
    <w:p w:rsidR="00644539" w:rsidRDefault="00644539">
      <w:pPr>
        <w:pStyle w:val="ConsPlusNormal"/>
        <w:jc w:val="both"/>
      </w:pPr>
    </w:p>
    <w:p w:rsidR="00644539" w:rsidRDefault="00644539">
      <w:pPr>
        <w:pStyle w:val="ConsPlusNormal"/>
        <w:ind w:firstLine="540"/>
        <w:jc w:val="both"/>
      </w:pPr>
      <w:r>
        <w:t xml:space="preserve">23. Аналитический учет по </w:t>
      </w:r>
      <w:hyperlink w:anchor="P20363">
        <w:r>
          <w:rPr>
            <w:color w:val="0000FF"/>
          </w:rPr>
          <w:t>счету 27</w:t>
        </w:r>
      </w:hyperlink>
      <w:r>
        <w:t xml:space="preserve"> "Материальные ценности, выданные в личное пользование работникам (сотрудникам)" ведется в разрезе объектов имущества, работников (сотрудников), местонахождения объектов (адресов), КОСГУ.</w:t>
      </w:r>
    </w:p>
    <w:p w:rsidR="00644539" w:rsidRDefault="00644539">
      <w:pPr>
        <w:pStyle w:val="ConsPlusNormal"/>
        <w:spacing w:before="220"/>
        <w:ind w:firstLine="540"/>
        <w:jc w:val="both"/>
      </w:pPr>
      <w:r>
        <w:t xml:space="preserve">Учет по </w:t>
      </w:r>
      <w:hyperlink w:anchor="P20363">
        <w:r>
          <w:rPr>
            <w:color w:val="0000FF"/>
          </w:rPr>
          <w:t>счету 27</w:t>
        </w:r>
      </w:hyperlink>
      <w:r>
        <w:t xml:space="preserve"> "Материальные ценности, выданные в личное пользование работникам (сотрудникам)" осуществляется по следующим категориям имущества:</w:t>
      </w:r>
    </w:p>
    <w:p w:rsidR="00644539" w:rsidRDefault="00644539">
      <w:pPr>
        <w:pStyle w:val="ConsPlusNormal"/>
        <w:spacing w:before="220"/>
        <w:ind w:firstLine="540"/>
        <w:jc w:val="both"/>
      </w:pPr>
      <w:r>
        <w:t>форменное оборудование (специальная одежда);</w:t>
      </w:r>
    </w:p>
    <w:p w:rsidR="00644539" w:rsidRDefault="00644539">
      <w:pPr>
        <w:pStyle w:val="ConsPlusNormal"/>
        <w:spacing w:before="220"/>
        <w:ind w:firstLine="540"/>
        <w:jc w:val="both"/>
      </w:pPr>
      <w:r>
        <w:t>основные средства;</w:t>
      </w:r>
    </w:p>
    <w:p w:rsidR="00644539" w:rsidRDefault="00644539">
      <w:pPr>
        <w:pStyle w:val="ConsPlusNormal"/>
        <w:spacing w:before="220"/>
        <w:ind w:firstLine="540"/>
        <w:jc w:val="both"/>
      </w:pPr>
      <w:r>
        <w:t>иное имущество.</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363">
        <w:r>
          <w:rPr>
            <w:color w:val="0000FF"/>
          </w:rPr>
          <w:t>счета 27</w:t>
        </w:r>
      </w:hyperlink>
      <w:r>
        <w:t xml:space="preserve"> "Материальные ценности, выданные в личное пользование работникам (сотрудникам)"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66">
        <w:r w:rsidR="00644539">
          <w:rPr>
            <w:color w:val="0000FF"/>
          </w:rPr>
          <w:t>27.01</w:t>
        </w:r>
      </w:hyperlink>
      <w:r w:rsidR="00644539">
        <w:t xml:space="preserve"> - "Основные средства, выданные в личное пользование работникам (сотрудникам)";</w:t>
      </w:r>
    </w:p>
    <w:p w:rsidR="00644539" w:rsidRDefault="00620A3B">
      <w:pPr>
        <w:pStyle w:val="ConsPlusNormal"/>
        <w:spacing w:before="220"/>
        <w:ind w:firstLine="540"/>
        <w:jc w:val="both"/>
      </w:pPr>
      <w:hyperlink w:anchor="P20368">
        <w:r w:rsidR="00644539">
          <w:rPr>
            <w:color w:val="0000FF"/>
          </w:rPr>
          <w:t>27.02</w:t>
        </w:r>
      </w:hyperlink>
      <w:r w:rsidR="00644539">
        <w:t xml:space="preserve"> - "Материальные запасы, выданные в личное пользование работникам (сотрудникам)".</w:t>
      </w:r>
    </w:p>
    <w:p w:rsidR="00644539" w:rsidRDefault="00644539">
      <w:pPr>
        <w:pStyle w:val="ConsPlusNormal"/>
        <w:jc w:val="both"/>
      </w:pPr>
    </w:p>
    <w:p w:rsidR="00644539" w:rsidRDefault="00644539">
      <w:pPr>
        <w:pStyle w:val="ConsPlusTitle"/>
        <w:jc w:val="center"/>
        <w:outlineLvl w:val="2"/>
      </w:pPr>
      <w:r>
        <w:t>Счет 29 "Представленные субсидии на приобретение жилья"</w:t>
      </w:r>
    </w:p>
    <w:p w:rsidR="00644539" w:rsidRDefault="00644539">
      <w:pPr>
        <w:pStyle w:val="ConsPlusNormal"/>
        <w:jc w:val="both"/>
      </w:pPr>
    </w:p>
    <w:p w:rsidR="00644539" w:rsidRDefault="00644539">
      <w:pPr>
        <w:pStyle w:val="ConsPlusNormal"/>
        <w:ind w:firstLine="540"/>
        <w:jc w:val="both"/>
      </w:pPr>
      <w:r>
        <w:t xml:space="preserve">24. Аналитический учет по </w:t>
      </w:r>
      <w:hyperlink w:anchor="P20370">
        <w:r>
          <w:rPr>
            <w:color w:val="0000FF"/>
          </w:rPr>
          <w:t>счету 29</w:t>
        </w:r>
      </w:hyperlink>
      <w:r>
        <w:t xml:space="preserve"> "Представленные субсидии на приобретение жилья" ведется в разрезе федеральных государственных гражданских служащих (сотрудников), решений о предоставлении субсидий, единовременных социальных выплат.</w:t>
      </w:r>
    </w:p>
    <w:p w:rsidR="00644539" w:rsidRDefault="00620A3B">
      <w:pPr>
        <w:pStyle w:val="ConsPlusNormal"/>
        <w:spacing w:before="220"/>
        <w:ind w:firstLine="540"/>
        <w:jc w:val="both"/>
      </w:pPr>
      <w:hyperlink w:anchor="P20370">
        <w:r w:rsidR="00644539">
          <w:rPr>
            <w:color w:val="0000FF"/>
          </w:rPr>
          <w:t>Счет 29</w:t>
        </w:r>
      </w:hyperlink>
      <w:r w:rsidR="00644539">
        <w:t xml:space="preserve"> "Представленные субсидии на приобретение жилья" применяется для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w:t>
      </w:r>
    </w:p>
    <w:p w:rsidR="00644539" w:rsidRDefault="00644539">
      <w:pPr>
        <w:pStyle w:val="ConsPlusNormal"/>
        <w:spacing w:before="220"/>
        <w:ind w:firstLine="540"/>
        <w:jc w:val="both"/>
      </w:pPr>
      <w:r>
        <w:t>Принятие к учету сумм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осуществляется на основании первичного учетного документа по выделенной сумме.</w:t>
      </w:r>
    </w:p>
    <w:p w:rsidR="00644539" w:rsidRDefault="00644539">
      <w:pPr>
        <w:pStyle w:val="ConsPlusNormal"/>
        <w:spacing w:before="220"/>
        <w:ind w:firstLine="540"/>
        <w:jc w:val="both"/>
      </w:pPr>
      <w:r>
        <w:t xml:space="preserve">Выбытие с </w:t>
      </w:r>
      <w:proofErr w:type="spellStart"/>
      <w:r>
        <w:t>забалансового</w:t>
      </w:r>
      <w:proofErr w:type="spellEnd"/>
      <w:r>
        <w:t xml:space="preserve">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на основании выписки из Единого государственного реестра недвижимости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по стоимости, по которой объекты были ранее приняты к </w:t>
      </w:r>
      <w:proofErr w:type="spellStart"/>
      <w:r>
        <w:t>забалансовому</w:t>
      </w:r>
      <w:proofErr w:type="spellEnd"/>
      <w:r>
        <w:t xml:space="preserve"> учету, а также в случаях, предусмотренных </w:t>
      </w:r>
      <w:hyperlink r:id="rId11">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в случае исключения гражданского служащего из реестра государственных гражданских служащих Российской Федерации в связи с его смертью (гибелью), признанием безвестно отсутствующим или объявленным умершим решением суда, вступившим в законную силу.</w:t>
      </w:r>
    </w:p>
    <w:p w:rsidR="00644539" w:rsidRDefault="00644539">
      <w:pPr>
        <w:pStyle w:val="ConsPlusNormal"/>
        <w:jc w:val="both"/>
      </w:pPr>
    </w:p>
    <w:p w:rsidR="00644539" w:rsidRDefault="00644539">
      <w:pPr>
        <w:pStyle w:val="ConsPlusTitle"/>
        <w:jc w:val="center"/>
        <w:outlineLvl w:val="2"/>
      </w:pPr>
      <w:r>
        <w:t>Счет 30 "Расчеты по исполнению денежных обязательств</w:t>
      </w:r>
    </w:p>
    <w:p w:rsidR="00644539" w:rsidRDefault="00644539">
      <w:pPr>
        <w:pStyle w:val="ConsPlusTitle"/>
        <w:jc w:val="center"/>
      </w:pPr>
      <w:r>
        <w:t>через третьих лиц"</w:t>
      </w:r>
    </w:p>
    <w:p w:rsidR="00644539" w:rsidRDefault="00644539">
      <w:pPr>
        <w:pStyle w:val="ConsPlusNormal"/>
        <w:jc w:val="both"/>
      </w:pPr>
    </w:p>
    <w:p w:rsidR="00644539" w:rsidRDefault="00644539">
      <w:pPr>
        <w:pStyle w:val="ConsPlusNormal"/>
        <w:ind w:firstLine="540"/>
        <w:jc w:val="both"/>
      </w:pPr>
      <w:r>
        <w:t xml:space="preserve">25. Аналитический учет по </w:t>
      </w:r>
      <w:hyperlink w:anchor="P20373">
        <w:r>
          <w:rPr>
            <w:color w:val="0000FF"/>
          </w:rPr>
          <w:t>счету 30</w:t>
        </w:r>
      </w:hyperlink>
      <w:r>
        <w:t xml:space="preserve"> "Расчеты по исполнению денежных обязательств через третьих лиц" ведется в разрезе денежных обязательств по видам выплат средств бюджета, КОСГУ.</w:t>
      </w:r>
    </w:p>
    <w:p w:rsidR="00644539" w:rsidRDefault="00644539">
      <w:pPr>
        <w:pStyle w:val="ConsPlusNormal"/>
        <w:spacing w:before="220"/>
        <w:ind w:firstLine="540"/>
        <w:jc w:val="both"/>
      </w:pPr>
      <w:r>
        <w:t xml:space="preserve">Учет операций по </w:t>
      </w:r>
      <w:hyperlink w:anchor="P20373">
        <w:r>
          <w:rPr>
            <w:color w:val="0000FF"/>
          </w:rPr>
          <w:t>счету 30</w:t>
        </w:r>
      </w:hyperlink>
      <w:r>
        <w:t xml:space="preserve"> "Расчеты по исполнению денежных обязательств через третьих лиц"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31 "Акции по номинальной стоимости"</w:t>
      </w:r>
    </w:p>
    <w:p w:rsidR="00644539" w:rsidRDefault="00644539">
      <w:pPr>
        <w:pStyle w:val="ConsPlusNormal"/>
        <w:jc w:val="both"/>
      </w:pPr>
    </w:p>
    <w:p w:rsidR="00644539" w:rsidRDefault="00644539">
      <w:pPr>
        <w:pStyle w:val="ConsPlusNormal"/>
        <w:ind w:firstLine="540"/>
        <w:jc w:val="both"/>
      </w:pPr>
      <w:r>
        <w:t xml:space="preserve">26. Аналитический учет по </w:t>
      </w:r>
      <w:hyperlink w:anchor="P20376">
        <w:r>
          <w:rPr>
            <w:color w:val="0000FF"/>
          </w:rPr>
          <w:t>счету 31</w:t>
        </w:r>
      </w:hyperlink>
      <w:r>
        <w:t xml:space="preserve"> "Акции по номинальной стоимости" ведется в разрезе видов акций, контрагентов (эмитентов), реестровых номеров.</w:t>
      </w:r>
    </w:p>
    <w:p w:rsidR="00644539" w:rsidRDefault="00644539">
      <w:pPr>
        <w:pStyle w:val="ConsPlusNormal"/>
        <w:spacing w:before="220"/>
        <w:ind w:firstLine="540"/>
        <w:jc w:val="both"/>
      </w:pPr>
      <w:r>
        <w:t xml:space="preserve">Учет операций по </w:t>
      </w:r>
      <w:hyperlink w:anchor="P20376">
        <w:r>
          <w:rPr>
            <w:color w:val="0000FF"/>
          </w:rPr>
          <w:t>счету 31</w:t>
        </w:r>
      </w:hyperlink>
      <w:r>
        <w:t xml:space="preserve"> "Акции по номинальной стоимости"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 xml:space="preserve">Счет 33 "Ценные бумаги по договорам </w:t>
      </w:r>
      <w:proofErr w:type="spellStart"/>
      <w:r>
        <w:t>репо</w:t>
      </w:r>
      <w:proofErr w:type="spellEnd"/>
      <w:r>
        <w:t>"</w:t>
      </w:r>
    </w:p>
    <w:p w:rsidR="00644539" w:rsidRDefault="00644539">
      <w:pPr>
        <w:pStyle w:val="ConsPlusNormal"/>
        <w:jc w:val="both"/>
      </w:pPr>
    </w:p>
    <w:p w:rsidR="00644539" w:rsidRDefault="00644539">
      <w:pPr>
        <w:pStyle w:val="ConsPlusNormal"/>
        <w:ind w:firstLine="540"/>
        <w:jc w:val="both"/>
      </w:pPr>
      <w:r>
        <w:t xml:space="preserve">27. Аналитический учет по </w:t>
      </w:r>
      <w:hyperlink w:anchor="P20379">
        <w:r>
          <w:rPr>
            <w:color w:val="0000FF"/>
          </w:rPr>
          <w:t>счету 33</w:t>
        </w:r>
      </w:hyperlink>
      <w:r>
        <w:t xml:space="preserve"> "Ценные бумаги по договорам </w:t>
      </w:r>
      <w:proofErr w:type="spellStart"/>
      <w:r>
        <w:t>репо</w:t>
      </w:r>
      <w:proofErr w:type="spellEnd"/>
      <w:r>
        <w:t>" ведется по видам ценных бумаг, типам операций с ценными бумагами (приобретение, продажа, замена, зачет), КОСГУ.</w:t>
      </w:r>
    </w:p>
    <w:p w:rsidR="00644539" w:rsidRDefault="00644539">
      <w:pPr>
        <w:pStyle w:val="ConsPlusNormal"/>
        <w:spacing w:before="220"/>
        <w:ind w:firstLine="540"/>
        <w:jc w:val="both"/>
      </w:pPr>
      <w:r>
        <w:t xml:space="preserve">Учет операций по </w:t>
      </w:r>
      <w:hyperlink w:anchor="P20379">
        <w:r>
          <w:rPr>
            <w:color w:val="0000FF"/>
          </w:rPr>
          <w:t>счету 33</w:t>
        </w:r>
      </w:hyperlink>
      <w:r>
        <w:t xml:space="preserve"> "Ценные бумаги по договорам </w:t>
      </w:r>
      <w:proofErr w:type="spellStart"/>
      <w:r>
        <w:t>репо</w:t>
      </w:r>
      <w:proofErr w:type="spellEnd"/>
      <w:r>
        <w:t xml:space="preserve">"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38 "Сметная стоимость создания (реконструкции)</w:t>
      </w:r>
    </w:p>
    <w:p w:rsidR="00644539" w:rsidRDefault="00644539">
      <w:pPr>
        <w:pStyle w:val="ConsPlusTitle"/>
        <w:jc w:val="center"/>
      </w:pPr>
      <w:r>
        <w:t>объекта концессии"</w:t>
      </w:r>
    </w:p>
    <w:p w:rsidR="00644539" w:rsidRDefault="00644539">
      <w:pPr>
        <w:pStyle w:val="ConsPlusNormal"/>
        <w:jc w:val="both"/>
      </w:pPr>
    </w:p>
    <w:p w:rsidR="00644539" w:rsidRDefault="00644539">
      <w:pPr>
        <w:pStyle w:val="ConsPlusNormal"/>
        <w:ind w:firstLine="540"/>
        <w:jc w:val="both"/>
      </w:pPr>
      <w:r>
        <w:t xml:space="preserve">28. Аналитический учет по </w:t>
      </w:r>
      <w:hyperlink w:anchor="P20382">
        <w:r>
          <w:rPr>
            <w:color w:val="0000FF"/>
          </w:rPr>
          <w:t>счету 38</w:t>
        </w:r>
      </w:hyperlink>
      <w:r>
        <w:t xml:space="preserve"> "Сметная стоимость создания (реконструкции) объекта концессии" ведется в разрезе объектов концессионного соглашения, правовых оснований (наименование концессионера и реквизиты концессионного соглашения).</w:t>
      </w:r>
    </w:p>
    <w:p w:rsidR="00644539" w:rsidRDefault="00644539">
      <w:pPr>
        <w:pStyle w:val="ConsPlusNormal"/>
        <w:spacing w:before="220"/>
        <w:ind w:firstLine="540"/>
        <w:jc w:val="both"/>
      </w:pPr>
      <w:r>
        <w:t xml:space="preserve">Учет операций по </w:t>
      </w:r>
      <w:hyperlink w:anchor="P20382">
        <w:r>
          <w:rPr>
            <w:color w:val="0000FF"/>
          </w:rPr>
          <w:t>счету 38</w:t>
        </w:r>
      </w:hyperlink>
      <w:r>
        <w:t xml:space="preserve"> "Сметная стоимость создания (реконструкции) объекта концессии"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39 "Доходы от инвестиций на создание и реконструкцию</w:t>
      </w:r>
    </w:p>
    <w:p w:rsidR="00644539" w:rsidRDefault="00644539">
      <w:pPr>
        <w:pStyle w:val="ConsPlusTitle"/>
        <w:jc w:val="center"/>
      </w:pPr>
      <w:r>
        <w:t>объекта концессии"</w:t>
      </w:r>
    </w:p>
    <w:p w:rsidR="00644539" w:rsidRDefault="00644539">
      <w:pPr>
        <w:pStyle w:val="ConsPlusNormal"/>
        <w:jc w:val="both"/>
      </w:pPr>
    </w:p>
    <w:p w:rsidR="00644539" w:rsidRDefault="00644539">
      <w:pPr>
        <w:pStyle w:val="ConsPlusNormal"/>
        <w:ind w:firstLine="540"/>
        <w:jc w:val="both"/>
      </w:pPr>
      <w:r>
        <w:t xml:space="preserve">29. Аналитический учет по </w:t>
      </w:r>
      <w:hyperlink w:anchor="P20385">
        <w:r>
          <w:rPr>
            <w:color w:val="0000FF"/>
          </w:rPr>
          <w:t>счету 39</w:t>
        </w:r>
      </w:hyperlink>
      <w:r>
        <w:t xml:space="preserve"> "Доходы от инвестиций на создание и реконструкцию объекта концессии" ведется в разрезе объектов концессионных соглашений, правовых оснований (наименование концессионера и реквизиты концессионного соглашения).</w:t>
      </w:r>
    </w:p>
    <w:p w:rsidR="00644539" w:rsidRDefault="00644539">
      <w:pPr>
        <w:pStyle w:val="ConsPlusNormal"/>
        <w:spacing w:before="220"/>
        <w:ind w:firstLine="540"/>
        <w:jc w:val="both"/>
      </w:pPr>
      <w:r>
        <w:t xml:space="preserve">Учет операций по </w:t>
      </w:r>
      <w:hyperlink w:anchor="P20385">
        <w:r>
          <w:rPr>
            <w:color w:val="0000FF"/>
          </w:rPr>
          <w:t>счету 39</w:t>
        </w:r>
      </w:hyperlink>
      <w:r>
        <w:t xml:space="preserve"> "Доходы от инвестиций на создание и реконструкцию объекта концессии"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40 "Финансовые активы в управляющих компаниях"</w:t>
      </w:r>
    </w:p>
    <w:p w:rsidR="00644539" w:rsidRDefault="00644539">
      <w:pPr>
        <w:pStyle w:val="ConsPlusNormal"/>
        <w:jc w:val="both"/>
      </w:pPr>
    </w:p>
    <w:p w:rsidR="00644539" w:rsidRDefault="00644539">
      <w:pPr>
        <w:pStyle w:val="ConsPlusNormal"/>
        <w:ind w:firstLine="540"/>
        <w:jc w:val="both"/>
      </w:pPr>
      <w:r>
        <w:t xml:space="preserve">30. Аналитический учет по </w:t>
      </w:r>
      <w:hyperlink w:anchor="P20388">
        <w:r>
          <w:rPr>
            <w:color w:val="0000FF"/>
          </w:rPr>
          <w:t>счету 40</w:t>
        </w:r>
      </w:hyperlink>
      <w:r>
        <w:t xml:space="preserve"> "Финансовые активы в управляющих компаниях" ведется в разрезе контрагентов, видов финансовых активов, групп финансовых активов, КОСГУ, видов валют.</w:t>
      </w:r>
    </w:p>
    <w:p w:rsidR="00644539" w:rsidRDefault="00644539">
      <w:pPr>
        <w:pStyle w:val="ConsPlusNormal"/>
        <w:spacing w:before="220"/>
        <w:ind w:firstLine="540"/>
        <w:jc w:val="both"/>
      </w:pPr>
      <w:r>
        <w:t xml:space="preserve">Учет операций по </w:t>
      </w:r>
      <w:hyperlink w:anchor="P20388">
        <w:r>
          <w:rPr>
            <w:color w:val="0000FF"/>
          </w:rPr>
          <w:t>счету 40</w:t>
        </w:r>
      </w:hyperlink>
      <w:r>
        <w:t xml:space="preserve"> "Финансовые активы в управляющих компаниях"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42 "Бюджетные инвестиции, реализуемые организациями"</w:t>
      </w:r>
    </w:p>
    <w:p w:rsidR="00644539" w:rsidRDefault="00644539">
      <w:pPr>
        <w:pStyle w:val="ConsPlusNormal"/>
        <w:jc w:val="both"/>
      </w:pPr>
    </w:p>
    <w:p w:rsidR="00644539" w:rsidRDefault="00644539">
      <w:pPr>
        <w:pStyle w:val="ConsPlusNormal"/>
        <w:ind w:firstLine="540"/>
        <w:jc w:val="both"/>
      </w:pPr>
      <w:r>
        <w:t xml:space="preserve">31. Аналитический учет по </w:t>
      </w:r>
      <w:hyperlink w:anchor="P20391">
        <w:r>
          <w:rPr>
            <w:color w:val="0000FF"/>
          </w:rPr>
          <w:t>счету 42</w:t>
        </w:r>
      </w:hyperlink>
      <w:r>
        <w:t xml:space="preserve"> "Бюджетные инвестиции, реализуемые организациями" ведется в разрезе контрагентов (организаций), целей бюджетных инвестиций.</w:t>
      </w:r>
    </w:p>
    <w:p w:rsidR="00644539" w:rsidRDefault="00644539">
      <w:pPr>
        <w:pStyle w:val="ConsPlusNormal"/>
        <w:spacing w:before="220"/>
        <w:ind w:firstLine="540"/>
        <w:jc w:val="both"/>
      </w:pPr>
      <w:r>
        <w:t xml:space="preserve">Учет операций по </w:t>
      </w:r>
      <w:hyperlink w:anchor="P20391">
        <w:r>
          <w:rPr>
            <w:color w:val="0000FF"/>
          </w:rPr>
          <w:t>счету 42</w:t>
        </w:r>
      </w:hyperlink>
      <w:r>
        <w:t xml:space="preserve"> "Бюджетные инвестиции, реализуемые организациями"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45 "Доходы и расходы по долгосрочным договорам</w:t>
      </w:r>
    </w:p>
    <w:p w:rsidR="00644539" w:rsidRDefault="00644539">
      <w:pPr>
        <w:pStyle w:val="ConsPlusTitle"/>
        <w:jc w:val="center"/>
      </w:pPr>
      <w:r>
        <w:t>строительного подряда"</w:t>
      </w:r>
    </w:p>
    <w:p w:rsidR="00644539" w:rsidRDefault="00644539">
      <w:pPr>
        <w:pStyle w:val="ConsPlusNormal"/>
        <w:jc w:val="both"/>
      </w:pPr>
    </w:p>
    <w:p w:rsidR="00644539" w:rsidRDefault="00644539">
      <w:pPr>
        <w:pStyle w:val="ConsPlusNormal"/>
        <w:ind w:firstLine="540"/>
        <w:jc w:val="both"/>
      </w:pPr>
      <w:r>
        <w:t xml:space="preserve">32. Аналитический учет по </w:t>
      </w:r>
      <w:hyperlink w:anchor="P20394">
        <w:r>
          <w:rPr>
            <w:color w:val="0000FF"/>
          </w:rPr>
          <w:t>счету 45</w:t>
        </w:r>
      </w:hyperlink>
      <w:r>
        <w:t xml:space="preserve"> "Доходы и расходы по долгосрочным договорам строительного подряда" ведется в разрезе объектов строительного подряда, местонахождения объектов (адресов), контрагентов, долгосрочных договоров строительного подряда.</w:t>
      </w:r>
    </w:p>
    <w:p w:rsidR="00644539" w:rsidRDefault="00644539">
      <w:pPr>
        <w:pStyle w:val="ConsPlusNormal"/>
        <w:spacing w:before="220"/>
        <w:ind w:firstLine="540"/>
        <w:jc w:val="both"/>
      </w:pPr>
      <w:r>
        <w:t xml:space="preserve">Учет операций по </w:t>
      </w:r>
      <w:hyperlink w:anchor="P20394">
        <w:r>
          <w:rPr>
            <w:color w:val="0000FF"/>
          </w:rPr>
          <w:t>счету 45</w:t>
        </w:r>
      </w:hyperlink>
      <w:r>
        <w:t xml:space="preserve"> "Доходы и расходы по долгосрочным договорам строительного подряда"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394">
        <w:r>
          <w:rPr>
            <w:color w:val="0000FF"/>
          </w:rPr>
          <w:t>счета 45</w:t>
        </w:r>
      </w:hyperlink>
      <w:r>
        <w:t xml:space="preserve"> "Доходы и расходы по долгосрочным договорам строительного подряда"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397">
        <w:r w:rsidR="00644539">
          <w:rPr>
            <w:color w:val="0000FF"/>
          </w:rPr>
          <w:t>45.1</w:t>
        </w:r>
      </w:hyperlink>
      <w:r w:rsidR="00644539">
        <w:t xml:space="preserve"> - "Доходы по долгосрочным договорам строительного подряда";</w:t>
      </w:r>
    </w:p>
    <w:p w:rsidR="00644539" w:rsidRDefault="00620A3B">
      <w:pPr>
        <w:pStyle w:val="ConsPlusNormal"/>
        <w:spacing w:before="220"/>
        <w:ind w:firstLine="540"/>
        <w:jc w:val="both"/>
      </w:pPr>
      <w:hyperlink w:anchor="P20399">
        <w:r w:rsidR="00644539">
          <w:rPr>
            <w:color w:val="0000FF"/>
          </w:rPr>
          <w:t>45.2</w:t>
        </w:r>
      </w:hyperlink>
      <w:r w:rsidR="00644539">
        <w:t xml:space="preserve"> - "Расходы по долгосрочным договорам строительного подряда";</w:t>
      </w:r>
    </w:p>
    <w:p w:rsidR="00644539" w:rsidRDefault="00620A3B">
      <w:pPr>
        <w:pStyle w:val="ConsPlusNormal"/>
        <w:spacing w:before="220"/>
        <w:ind w:firstLine="540"/>
        <w:jc w:val="both"/>
      </w:pPr>
      <w:hyperlink w:anchor="P20401">
        <w:r w:rsidR="00644539">
          <w:rPr>
            <w:color w:val="0000FF"/>
          </w:rPr>
          <w:t>45.3</w:t>
        </w:r>
      </w:hyperlink>
      <w:r w:rsidR="00644539">
        <w:t xml:space="preserve"> - "Расходы по долгосрочным договорам строительного подряда сверх сводного сметного расчета".</w:t>
      </w:r>
    </w:p>
    <w:p w:rsidR="00644539" w:rsidRDefault="00644539">
      <w:pPr>
        <w:pStyle w:val="ConsPlusNormal"/>
        <w:jc w:val="both"/>
      </w:pPr>
    </w:p>
    <w:p w:rsidR="00644539" w:rsidRDefault="00644539">
      <w:pPr>
        <w:pStyle w:val="ConsPlusTitle"/>
        <w:jc w:val="center"/>
        <w:outlineLvl w:val="2"/>
      </w:pPr>
      <w:r>
        <w:t>Счет 49 "Не признанный финансовый результат</w:t>
      </w:r>
    </w:p>
    <w:p w:rsidR="00644539" w:rsidRDefault="00644539">
      <w:pPr>
        <w:pStyle w:val="ConsPlusTitle"/>
        <w:jc w:val="center"/>
      </w:pPr>
      <w:r>
        <w:t>объекта инвестирования"</w:t>
      </w:r>
    </w:p>
    <w:p w:rsidR="00644539" w:rsidRDefault="00644539">
      <w:pPr>
        <w:pStyle w:val="ConsPlusNormal"/>
        <w:jc w:val="both"/>
      </w:pPr>
    </w:p>
    <w:p w:rsidR="00644539" w:rsidRDefault="00644539">
      <w:pPr>
        <w:pStyle w:val="ConsPlusNormal"/>
        <w:ind w:firstLine="540"/>
        <w:jc w:val="both"/>
      </w:pPr>
      <w:r>
        <w:t xml:space="preserve">33. Аналитический учет по </w:t>
      </w:r>
      <w:hyperlink w:anchor="P20403">
        <w:r>
          <w:rPr>
            <w:color w:val="0000FF"/>
          </w:rPr>
          <w:t>счету 49</w:t>
        </w:r>
      </w:hyperlink>
      <w:r>
        <w:t xml:space="preserve"> "Не признанный финансовый результат объекта инвестирования" ведется в разрезе объектов финансовых вложений, видов финансовых вложений.</w:t>
      </w:r>
    </w:p>
    <w:p w:rsidR="00644539" w:rsidRDefault="00644539">
      <w:pPr>
        <w:pStyle w:val="ConsPlusNormal"/>
        <w:spacing w:before="220"/>
        <w:ind w:firstLine="540"/>
        <w:jc w:val="both"/>
      </w:pPr>
      <w:r>
        <w:t xml:space="preserve">Учет операций по </w:t>
      </w:r>
      <w:hyperlink w:anchor="P20403">
        <w:r>
          <w:rPr>
            <w:color w:val="0000FF"/>
          </w:rPr>
          <w:t>счету 49</w:t>
        </w:r>
      </w:hyperlink>
      <w:r>
        <w:t xml:space="preserve"> "Не признанный финансовый результат объекта инвестирования" осуществляется без группировки показателей по группам </w:t>
      </w:r>
      <w:proofErr w:type="spellStart"/>
      <w:r>
        <w:t>забалансового</w:t>
      </w:r>
      <w:proofErr w:type="spellEnd"/>
      <w:r>
        <w:t xml:space="preserve"> счета.</w:t>
      </w:r>
    </w:p>
    <w:p w:rsidR="00644539" w:rsidRDefault="00644539">
      <w:pPr>
        <w:pStyle w:val="ConsPlusNormal"/>
        <w:jc w:val="both"/>
      </w:pPr>
    </w:p>
    <w:p w:rsidR="00644539" w:rsidRDefault="00644539">
      <w:pPr>
        <w:pStyle w:val="ConsPlusTitle"/>
        <w:jc w:val="center"/>
        <w:outlineLvl w:val="2"/>
      </w:pPr>
      <w:r>
        <w:t>Счет 130 "Имущество, переданное уполномоченному органу</w:t>
      </w:r>
    </w:p>
    <w:p w:rsidR="00644539" w:rsidRDefault="00644539">
      <w:pPr>
        <w:pStyle w:val="ConsPlusTitle"/>
        <w:jc w:val="center"/>
      </w:pPr>
      <w:r>
        <w:t>(</w:t>
      </w:r>
      <w:proofErr w:type="spellStart"/>
      <w:r>
        <w:t>Росимуществу</w:t>
      </w:r>
      <w:proofErr w:type="spellEnd"/>
      <w:r>
        <w:t>) для распоряжения"</w:t>
      </w:r>
    </w:p>
    <w:p w:rsidR="00644539" w:rsidRDefault="00644539">
      <w:pPr>
        <w:pStyle w:val="ConsPlusNormal"/>
        <w:jc w:val="both"/>
      </w:pPr>
    </w:p>
    <w:p w:rsidR="00644539" w:rsidRDefault="00644539">
      <w:pPr>
        <w:pStyle w:val="ConsPlusNormal"/>
        <w:ind w:firstLine="540"/>
        <w:jc w:val="both"/>
      </w:pPr>
      <w:r>
        <w:t xml:space="preserve">34. В целях обеспечения управленческого учета и внутреннего контроля за сохранностью имущества, полученного в распоряжение, введен дополнительный </w:t>
      </w:r>
      <w:proofErr w:type="spellStart"/>
      <w:r>
        <w:t>забалансовый</w:t>
      </w:r>
      <w:proofErr w:type="spellEnd"/>
      <w:r>
        <w:t xml:space="preserve"> </w:t>
      </w:r>
      <w:hyperlink w:anchor="P20406">
        <w:r>
          <w:rPr>
            <w:color w:val="0000FF"/>
          </w:rPr>
          <w:t>счет 130</w:t>
        </w:r>
      </w:hyperlink>
      <w:r>
        <w:t xml:space="preserve"> "Имущество, переданное уполномоченному органу (</w:t>
      </w:r>
      <w:proofErr w:type="spellStart"/>
      <w:r>
        <w:t>Росимуществу</w:t>
      </w:r>
      <w:proofErr w:type="spellEnd"/>
      <w:r>
        <w:t xml:space="preserve">) для распоряжения", определены правила принятия к учету и выбытия такого имущества, а также аналитический учет по данному </w:t>
      </w:r>
      <w:proofErr w:type="spellStart"/>
      <w:r>
        <w:t>забалансовому</w:t>
      </w:r>
      <w:proofErr w:type="spellEnd"/>
      <w:r>
        <w:t xml:space="preserve"> счету.</w:t>
      </w:r>
    </w:p>
    <w:p w:rsidR="00644539" w:rsidRDefault="00620A3B">
      <w:pPr>
        <w:pStyle w:val="ConsPlusNormal"/>
        <w:spacing w:before="220"/>
        <w:ind w:firstLine="540"/>
        <w:jc w:val="both"/>
      </w:pPr>
      <w:hyperlink w:anchor="P20406">
        <w:r w:rsidR="00644539">
          <w:rPr>
            <w:color w:val="0000FF"/>
          </w:rPr>
          <w:t>Счет 130</w:t>
        </w:r>
      </w:hyperlink>
      <w:r w:rsidR="00644539">
        <w:t xml:space="preserve"> "Имущество, переданное уполномоченному органу (</w:t>
      </w:r>
      <w:proofErr w:type="spellStart"/>
      <w:r w:rsidR="00644539">
        <w:t>Росимуществу</w:t>
      </w:r>
      <w:proofErr w:type="spellEnd"/>
      <w:r w:rsidR="00644539">
        <w:t>) для распоряжения" предназначен для учета имущества, переданного уполномоченному органу (</w:t>
      </w:r>
      <w:proofErr w:type="spellStart"/>
      <w:r w:rsidR="00644539">
        <w:t>Росимуществу</w:t>
      </w:r>
      <w:proofErr w:type="spellEnd"/>
      <w:r w:rsidR="00644539">
        <w:t>) для дальнейшего распоряжения.</w:t>
      </w:r>
    </w:p>
    <w:p w:rsidR="00644539" w:rsidRDefault="00644539">
      <w:pPr>
        <w:pStyle w:val="ConsPlusNormal"/>
        <w:spacing w:before="220"/>
        <w:ind w:firstLine="540"/>
        <w:jc w:val="both"/>
      </w:pPr>
      <w:r>
        <w:t xml:space="preserve">Введенный дополнительный </w:t>
      </w:r>
      <w:proofErr w:type="spellStart"/>
      <w:r>
        <w:t>забалансовый</w:t>
      </w:r>
      <w:proofErr w:type="spellEnd"/>
      <w:r>
        <w:t xml:space="preserve"> счет имеет уникальный номер, который не может быть применен после его исключения из Рабочего плана счетов централизованного бухгалтерского учета к другим </w:t>
      </w:r>
      <w:proofErr w:type="spellStart"/>
      <w:r>
        <w:t>забалансовым</w:t>
      </w:r>
      <w:proofErr w:type="spellEnd"/>
      <w:r>
        <w:t xml:space="preserve"> счетам в течение пяти лет после его исключения.</w:t>
      </w:r>
    </w:p>
    <w:p w:rsidR="00644539" w:rsidRDefault="00644539">
      <w:pPr>
        <w:pStyle w:val="ConsPlusNormal"/>
        <w:spacing w:before="220"/>
        <w:ind w:firstLine="540"/>
        <w:jc w:val="both"/>
      </w:pPr>
      <w:r>
        <w:t xml:space="preserve">35. Аналитический учет по </w:t>
      </w:r>
      <w:hyperlink w:anchor="P20406">
        <w:r>
          <w:rPr>
            <w:color w:val="0000FF"/>
          </w:rPr>
          <w:t>счету 130</w:t>
        </w:r>
      </w:hyperlink>
      <w:r>
        <w:t xml:space="preserve"> "Имущество, переданное уполномоченному органу (</w:t>
      </w:r>
      <w:proofErr w:type="spellStart"/>
      <w:r>
        <w:t>Росимуществу</w:t>
      </w:r>
      <w:proofErr w:type="spellEnd"/>
      <w:r>
        <w:t>) для распоряжения" ведется в разрезе объектов имущества, местонахождения объектов (адресов, мест хранений), идентификационных номеров, ОЛ.</w:t>
      </w:r>
    </w:p>
    <w:p w:rsidR="00644539" w:rsidRDefault="00644539">
      <w:pPr>
        <w:pStyle w:val="ConsPlusNormal"/>
        <w:spacing w:before="220"/>
        <w:ind w:firstLine="540"/>
        <w:jc w:val="both"/>
      </w:pPr>
      <w:r>
        <w:t xml:space="preserve">Аналитический учет внутри номера </w:t>
      </w:r>
      <w:proofErr w:type="spellStart"/>
      <w:r>
        <w:t>забалансового</w:t>
      </w:r>
      <w:proofErr w:type="spellEnd"/>
      <w:r>
        <w:t xml:space="preserve"> </w:t>
      </w:r>
      <w:hyperlink w:anchor="P20406">
        <w:r>
          <w:rPr>
            <w:color w:val="0000FF"/>
          </w:rPr>
          <w:t>счета 130</w:t>
        </w:r>
      </w:hyperlink>
      <w:r>
        <w:t xml:space="preserve"> "Имущество, переданное уполномоченному органу (</w:t>
      </w:r>
      <w:proofErr w:type="spellStart"/>
      <w:r>
        <w:t>Росимуществу</w:t>
      </w:r>
      <w:proofErr w:type="spellEnd"/>
      <w:r>
        <w:t xml:space="preserve">) для распоряжения" осуществляется в разрезе </w:t>
      </w:r>
      <w:proofErr w:type="spellStart"/>
      <w:r>
        <w:t>забалансовых</w:t>
      </w:r>
      <w:proofErr w:type="spellEnd"/>
      <w:r>
        <w:t xml:space="preserve"> счетов, содержащих соответствующий код группы </w:t>
      </w:r>
      <w:proofErr w:type="spellStart"/>
      <w:r>
        <w:t>забалансового</w:t>
      </w:r>
      <w:proofErr w:type="spellEnd"/>
      <w:r>
        <w:t xml:space="preserve"> счета и соответствующие коды аналитического учета группы </w:t>
      </w:r>
      <w:proofErr w:type="spellStart"/>
      <w:r>
        <w:t>забалансового</w:t>
      </w:r>
      <w:proofErr w:type="spellEnd"/>
      <w:r>
        <w:t xml:space="preserve"> счета:</w:t>
      </w:r>
    </w:p>
    <w:p w:rsidR="00644539" w:rsidRDefault="00620A3B">
      <w:pPr>
        <w:pStyle w:val="ConsPlusNormal"/>
        <w:spacing w:before="220"/>
        <w:ind w:firstLine="540"/>
        <w:jc w:val="both"/>
      </w:pPr>
      <w:hyperlink w:anchor="P20409">
        <w:r w:rsidR="00644539">
          <w:rPr>
            <w:color w:val="0000FF"/>
          </w:rPr>
          <w:t>130.1</w:t>
        </w:r>
      </w:hyperlink>
      <w:r w:rsidR="00644539">
        <w:t xml:space="preserve"> - "Арестованное имущество";</w:t>
      </w:r>
    </w:p>
    <w:p w:rsidR="00644539" w:rsidRDefault="00620A3B">
      <w:pPr>
        <w:pStyle w:val="ConsPlusNormal"/>
        <w:spacing w:before="220"/>
        <w:ind w:firstLine="540"/>
        <w:jc w:val="both"/>
      </w:pPr>
      <w:hyperlink w:anchor="P20411">
        <w:r w:rsidR="00644539">
          <w:rPr>
            <w:color w:val="0000FF"/>
          </w:rPr>
          <w:t>130.2</w:t>
        </w:r>
      </w:hyperlink>
      <w:r w:rsidR="00644539">
        <w:t xml:space="preserve"> - "Вещественные доказательства и иное изъятое имущество в рамках уголовных дел";</w:t>
      </w:r>
    </w:p>
    <w:p w:rsidR="00644539" w:rsidRDefault="00620A3B">
      <w:pPr>
        <w:pStyle w:val="ConsPlusNormal"/>
        <w:spacing w:before="220"/>
        <w:ind w:firstLine="540"/>
        <w:jc w:val="both"/>
      </w:pPr>
      <w:hyperlink w:anchor="P20413">
        <w:r w:rsidR="00644539">
          <w:rPr>
            <w:color w:val="0000FF"/>
          </w:rPr>
          <w:t>130.3</w:t>
        </w:r>
      </w:hyperlink>
      <w:r w:rsidR="00644539">
        <w:t xml:space="preserve"> - "Задержанные и изъятые таможенными органами товары";</w:t>
      </w:r>
    </w:p>
    <w:p w:rsidR="00644539" w:rsidRDefault="00620A3B">
      <w:pPr>
        <w:pStyle w:val="ConsPlusNormal"/>
        <w:spacing w:before="220"/>
        <w:ind w:firstLine="540"/>
        <w:jc w:val="both"/>
      </w:pPr>
      <w:hyperlink w:anchor="P20415">
        <w:r w:rsidR="00644539">
          <w:rPr>
            <w:color w:val="0000FF"/>
          </w:rPr>
          <w:t>130.5</w:t>
        </w:r>
      </w:hyperlink>
      <w:r w:rsidR="00644539">
        <w:t xml:space="preserve"> - "Высвобождаемое военное имущество";</w:t>
      </w:r>
    </w:p>
    <w:p w:rsidR="00644539" w:rsidRDefault="00620A3B">
      <w:pPr>
        <w:pStyle w:val="ConsPlusNormal"/>
        <w:spacing w:before="220"/>
        <w:ind w:firstLine="540"/>
        <w:jc w:val="both"/>
      </w:pPr>
      <w:hyperlink w:anchor="P20417">
        <w:r w:rsidR="00644539">
          <w:rPr>
            <w:color w:val="0000FF"/>
          </w:rPr>
          <w:t>130.6</w:t>
        </w:r>
      </w:hyperlink>
      <w:r w:rsidR="00644539">
        <w:t xml:space="preserve"> - "Вещественные доказательства и иное изъятое имущество в рамках дел по административным правонарушениям".</w:t>
      </w:r>
    </w:p>
    <w:p w:rsidR="00644539" w:rsidRDefault="00644539">
      <w:pPr>
        <w:pStyle w:val="ConsPlusNormal"/>
        <w:spacing w:before="220"/>
        <w:ind w:firstLine="540"/>
        <w:jc w:val="both"/>
      </w:pPr>
      <w:r>
        <w:t xml:space="preserve">На </w:t>
      </w:r>
      <w:hyperlink w:anchor="P20409">
        <w:r>
          <w:rPr>
            <w:color w:val="0000FF"/>
          </w:rPr>
          <w:t>счете 130.1</w:t>
        </w:r>
      </w:hyperlink>
      <w:r>
        <w:t xml:space="preserve"> "Арестованное имущество" учитывается фактически принятое арестованное имущество, переданное уполномоченному органу (</w:t>
      </w:r>
      <w:proofErr w:type="spellStart"/>
      <w:r>
        <w:t>Росимуществу</w:t>
      </w:r>
      <w:proofErr w:type="spellEnd"/>
      <w:r>
        <w:t>) для распоряжения.</w:t>
      </w:r>
    </w:p>
    <w:p w:rsidR="00644539" w:rsidRDefault="00644539">
      <w:pPr>
        <w:pStyle w:val="ConsPlusNormal"/>
        <w:spacing w:before="220"/>
        <w:ind w:firstLine="540"/>
        <w:jc w:val="both"/>
      </w:pPr>
      <w:r>
        <w:t xml:space="preserve">На </w:t>
      </w:r>
      <w:hyperlink w:anchor="P20411">
        <w:r>
          <w:rPr>
            <w:color w:val="0000FF"/>
          </w:rPr>
          <w:t>счете 130.2</w:t>
        </w:r>
      </w:hyperlink>
      <w:r>
        <w:t xml:space="preserve"> "Вещественные доказательства и иное изъятое имущество в рамках уголовных дел" учитываются вещественные доказательства и иное изъятое имущество, переданное уполномоченному органу (</w:t>
      </w:r>
      <w:proofErr w:type="spellStart"/>
      <w:r>
        <w:t>Росимуществу</w:t>
      </w:r>
      <w:proofErr w:type="spellEnd"/>
      <w:r>
        <w:t xml:space="preserve">) для распоряжения, в том числе согласно </w:t>
      </w:r>
      <w:hyperlink r:id="rId12">
        <w:r>
          <w:rPr>
            <w:color w:val="0000FF"/>
          </w:rPr>
          <w:t>постановлению</w:t>
        </w:r>
      </w:hyperlink>
      <w:r>
        <w:t xml:space="preserve"> Правительства Российской Федерации от 23 августа 2012 г.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w:t>
      </w:r>
    </w:p>
    <w:p w:rsidR="00644539" w:rsidRDefault="00644539">
      <w:pPr>
        <w:pStyle w:val="ConsPlusNormal"/>
        <w:spacing w:before="220"/>
        <w:ind w:firstLine="540"/>
        <w:jc w:val="both"/>
      </w:pPr>
      <w:r>
        <w:t xml:space="preserve">На </w:t>
      </w:r>
      <w:hyperlink w:anchor="P20413">
        <w:r>
          <w:rPr>
            <w:color w:val="0000FF"/>
          </w:rPr>
          <w:t>счете 130.3</w:t>
        </w:r>
      </w:hyperlink>
      <w:r>
        <w:t xml:space="preserve"> "Задержанные и изъятые таможенными органами товары" учитываются задержанные и изъятые таможенными органами товары, переданные уполномоченному органу (</w:t>
      </w:r>
      <w:proofErr w:type="spellStart"/>
      <w:r>
        <w:t>Росимуществу</w:t>
      </w:r>
      <w:proofErr w:type="spellEnd"/>
      <w:r>
        <w:t>) для распоряжения.</w:t>
      </w:r>
    </w:p>
    <w:p w:rsidR="00644539" w:rsidRDefault="00644539">
      <w:pPr>
        <w:pStyle w:val="ConsPlusNormal"/>
        <w:spacing w:before="220"/>
        <w:ind w:firstLine="540"/>
        <w:jc w:val="both"/>
      </w:pPr>
      <w:r>
        <w:t xml:space="preserve">На </w:t>
      </w:r>
      <w:hyperlink w:anchor="P20415">
        <w:r>
          <w:rPr>
            <w:color w:val="0000FF"/>
          </w:rPr>
          <w:t>счете 130.5</w:t>
        </w:r>
      </w:hyperlink>
      <w:r>
        <w:t xml:space="preserve"> "Высвобождаемое военное имущество" учитывается высвобождаемое военное имущество, в отношении которого принято решение о его реализации, переданное уполномоченному органу (</w:t>
      </w:r>
      <w:proofErr w:type="spellStart"/>
      <w:r>
        <w:t>Росимуществу</w:t>
      </w:r>
      <w:proofErr w:type="spellEnd"/>
      <w:r>
        <w:t>) для распоряжения.</w:t>
      </w:r>
    </w:p>
    <w:p w:rsidR="00644539" w:rsidRDefault="00644539">
      <w:pPr>
        <w:pStyle w:val="ConsPlusNormal"/>
        <w:spacing w:before="220"/>
        <w:ind w:firstLine="540"/>
        <w:jc w:val="both"/>
      </w:pPr>
      <w:r>
        <w:t xml:space="preserve">На </w:t>
      </w:r>
      <w:hyperlink w:anchor="P20417">
        <w:r>
          <w:rPr>
            <w:color w:val="0000FF"/>
          </w:rPr>
          <w:t>счете 130.6</w:t>
        </w:r>
      </w:hyperlink>
      <w:r>
        <w:t xml:space="preserve"> "Вещественные доказательства и иное изъятое имущество в рамках дел по административным правонарушениям" учитываются вещественные доказательства и иное изъятое имущество, переданное уполномоченному органу (</w:t>
      </w:r>
      <w:proofErr w:type="spellStart"/>
      <w:r>
        <w:t>Росимуществу</w:t>
      </w:r>
      <w:proofErr w:type="spellEnd"/>
      <w:r>
        <w:t xml:space="preserve">) для распоряжения, в том числе согласно </w:t>
      </w:r>
      <w:hyperlink r:id="rId13">
        <w:r>
          <w:rPr>
            <w:color w:val="0000FF"/>
          </w:rPr>
          <w:t>постановлению</w:t>
        </w:r>
      </w:hyperlink>
      <w:r>
        <w:t xml:space="preserve"> Правительства Российской Федерации от 19 ноября 2003 г. N 694 "Об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w:t>
      </w:r>
    </w:p>
    <w:p w:rsidR="00644539" w:rsidRDefault="00644539">
      <w:pPr>
        <w:pStyle w:val="ConsPlusNormal"/>
        <w:spacing w:before="220"/>
        <w:ind w:firstLine="540"/>
        <w:jc w:val="both"/>
      </w:pPr>
      <w:r>
        <w:t>Имущество, переданное уполномоченному органу (</w:t>
      </w:r>
      <w:proofErr w:type="spellStart"/>
      <w:r>
        <w:t>Росимуществу</w:t>
      </w:r>
      <w:proofErr w:type="spellEnd"/>
      <w:r>
        <w:t xml:space="preserve">) для дальнейшего распоряжения, учитывается на </w:t>
      </w:r>
      <w:proofErr w:type="spellStart"/>
      <w:r>
        <w:t>забалансовом</w:t>
      </w:r>
      <w:proofErr w:type="spellEnd"/>
      <w:r>
        <w:t xml:space="preserve"> счете на основании акта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а в случае ее отсутствия - в условной оценке 1 объект - 1 рубль.</w:t>
      </w:r>
    </w:p>
    <w:p w:rsidR="00644539" w:rsidRDefault="00644539">
      <w:pPr>
        <w:pStyle w:val="ConsPlusNormal"/>
        <w:spacing w:before="220"/>
        <w:ind w:firstLine="540"/>
        <w:jc w:val="both"/>
      </w:pPr>
      <w:r>
        <w:t>Переоценка объектов осуществляется на основании отчета об оценке рыночной стоимости объекта и (или) иных документов, подтверждающих справедливую стоимость объекта.</w:t>
      </w:r>
    </w:p>
    <w:p w:rsidR="00644539" w:rsidRDefault="00644539">
      <w:pPr>
        <w:pStyle w:val="ConsPlusNormal"/>
        <w:spacing w:before="220"/>
        <w:ind w:firstLine="540"/>
        <w:jc w:val="both"/>
      </w:pPr>
      <w:r>
        <w:t>Внутренние перемещения объектов имущества отражаются на основании оправдательных первичных документов путем изменения ОЛ и (или) места хранения.</w:t>
      </w:r>
    </w:p>
    <w:p w:rsidR="00644539" w:rsidRDefault="00644539">
      <w:pPr>
        <w:pStyle w:val="ConsPlusNormal"/>
        <w:spacing w:before="220"/>
        <w:ind w:firstLine="540"/>
        <w:jc w:val="both"/>
      </w:pPr>
      <w:r>
        <w:t xml:space="preserve">Выбытие объектов с </w:t>
      </w:r>
      <w:proofErr w:type="spellStart"/>
      <w:r>
        <w:t>забалансового</w:t>
      </w:r>
      <w:proofErr w:type="spellEnd"/>
      <w:r>
        <w:t xml:space="preserve"> учета отражается на основании акта (акта приема-передачи, акта об уничтожении, акта о переработке (утилизации), договора купли-продажи имущества.</w:t>
      </w:r>
    </w:p>
    <w:p w:rsidR="00644539" w:rsidRDefault="00644539">
      <w:pPr>
        <w:pStyle w:val="ConsPlusNormal"/>
        <w:jc w:val="both"/>
      </w:pPr>
    </w:p>
    <w:p w:rsidR="00644539" w:rsidRDefault="00644539">
      <w:pPr>
        <w:pStyle w:val="ConsPlusTitle"/>
        <w:jc w:val="center"/>
        <w:outlineLvl w:val="1"/>
      </w:pPr>
      <w:r>
        <w:t>II. Порядок внесения изменений в Рабочий план счетов</w:t>
      </w:r>
    </w:p>
    <w:p w:rsidR="00644539" w:rsidRDefault="00644539">
      <w:pPr>
        <w:pStyle w:val="ConsPlusTitle"/>
        <w:jc w:val="center"/>
      </w:pPr>
      <w:r>
        <w:t>централизованного бухгалтерского учета</w:t>
      </w:r>
    </w:p>
    <w:p w:rsidR="00644539" w:rsidRDefault="00644539">
      <w:pPr>
        <w:pStyle w:val="ConsPlusNormal"/>
        <w:jc w:val="both"/>
      </w:pPr>
    </w:p>
    <w:p w:rsidR="00644539" w:rsidRDefault="00644539">
      <w:pPr>
        <w:pStyle w:val="ConsPlusNormal"/>
        <w:ind w:firstLine="540"/>
        <w:jc w:val="both"/>
      </w:pPr>
      <w:r>
        <w:t>36. Изменения в Рабочий план счетов централизованного бухгалтерского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бухгалтерской (финансовой)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644539" w:rsidRDefault="00644539">
      <w:pPr>
        <w:pStyle w:val="ConsPlusNormal"/>
        <w:spacing w:before="220"/>
        <w:ind w:firstLine="540"/>
        <w:jc w:val="both"/>
      </w:pPr>
      <w:r>
        <w:t>37. Предложения по внесению изменений в Рабочий план счетов централизованного бухгалтерского учета от субъектов централизованного учета распространяются на изменения (в том числе включения, исключения) аналитической информации в Рабочем плане счетов централизованного бухгалтерского учета, в том числе в части установления (исключения):</w:t>
      </w:r>
    </w:p>
    <w:p w:rsidR="00644539" w:rsidRDefault="00644539">
      <w:pPr>
        <w:pStyle w:val="ConsPlusNormal"/>
        <w:spacing w:before="220"/>
        <w:ind w:firstLine="540"/>
        <w:jc w:val="both"/>
      </w:pPr>
      <w:r>
        <w:t>дополнительных аналитических кодов видов синтетического счета объекта учета;</w:t>
      </w:r>
    </w:p>
    <w:p w:rsidR="00644539" w:rsidRDefault="00644539">
      <w:pPr>
        <w:pStyle w:val="ConsPlusNormal"/>
        <w:spacing w:before="220"/>
        <w:ind w:firstLine="540"/>
        <w:jc w:val="both"/>
      </w:pPr>
      <w:r>
        <w:t>дополнительных аналитических данных об объекте учета;</w:t>
      </w:r>
    </w:p>
    <w:p w:rsidR="00644539" w:rsidRDefault="00644539">
      <w:pPr>
        <w:pStyle w:val="ConsPlusNormal"/>
        <w:spacing w:before="220"/>
        <w:ind w:firstLine="540"/>
        <w:jc w:val="both"/>
      </w:pPr>
      <w:r>
        <w:t>дополнительной детализации статей (подстатей) КОСГУ;</w:t>
      </w:r>
    </w:p>
    <w:p w:rsidR="00644539" w:rsidRDefault="00644539">
      <w:pPr>
        <w:pStyle w:val="ConsPlusNormal"/>
        <w:spacing w:before="220"/>
        <w:ind w:firstLine="540"/>
        <w:jc w:val="both"/>
      </w:pPr>
      <w:r>
        <w:t xml:space="preserve">дополнительных </w:t>
      </w:r>
      <w:proofErr w:type="spellStart"/>
      <w:r>
        <w:t>забалансовых</w:t>
      </w:r>
      <w:proofErr w:type="spellEnd"/>
      <w:r>
        <w:t xml:space="preserve"> счетов, кодов групп </w:t>
      </w:r>
      <w:proofErr w:type="spellStart"/>
      <w:r>
        <w:t>забалансовых</w:t>
      </w:r>
      <w:proofErr w:type="spellEnd"/>
      <w:r>
        <w:t xml:space="preserve"> счетов, кодов аналитического учета групп </w:t>
      </w:r>
      <w:proofErr w:type="spellStart"/>
      <w:r>
        <w:t>забалансовых</w:t>
      </w:r>
      <w:proofErr w:type="spellEnd"/>
      <w:r>
        <w:t xml:space="preserve"> счетов.</w:t>
      </w:r>
    </w:p>
    <w:p w:rsidR="00644539" w:rsidRDefault="00644539">
      <w:pPr>
        <w:pStyle w:val="ConsPlusNormal"/>
        <w:spacing w:before="220"/>
        <w:ind w:firstLine="540"/>
        <w:jc w:val="both"/>
      </w:pPr>
      <w:r>
        <w:t xml:space="preserve">38. В случае поступления предложений по внесению изменений в Рабочий план счетов централизованного бухгалтерского учета в целях формирования единой учетной политики при централизации учета от субъектов централизованного учета уполномоченный орган в течение 30 рабочих дней со дня поступления предложений принимает решение о внесении соответствующего изменения (в том числе включения, исключения) аналитической информации в Рабочий план счетов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(включению, исключению) аналитической информации в Рабочий план счетов централизованного бухгалтерского учета ввиду их несоответствия принципам федерального </w:t>
      </w:r>
      <w:hyperlink r:id="rId14">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&lt;3&gt;,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w:t>
      </w:r>
    </w:p>
    <w:p w:rsidR="00644539" w:rsidRDefault="00644539">
      <w:pPr>
        <w:pStyle w:val="ConsPlusNormal"/>
        <w:spacing w:before="220"/>
        <w:ind w:firstLine="540"/>
        <w:jc w:val="both"/>
      </w:pPr>
      <w:r>
        <w:t>--------------------------------</w:t>
      </w:r>
    </w:p>
    <w:p w:rsidR="00644539" w:rsidRDefault="00644539">
      <w:pPr>
        <w:pStyle w:val="ConsPlusNormal"/>
        <w:spacing w:before="220"/>
        <w:ind w:firstLine="540"/>
        <w:jc w:val="both"/>
      </w:pPr>
      <w:r>
        <w:t>&lt;3&gt;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w:t>
      </w:r>
    </w:p>
    <w:p w:rsidR="00644539" w:rsidRDefault="00644539">
      <w:pPr>
        <w:pStyle w:val="ConsPlusNormal"/>
        <w:jc w:val="both"/>
      </w:pPr>
    </w:p>
    <w:p w:rsidR="00644539" w:rsidRDefault="00644539">
      <w:pPr>
        <w:pStyle w:val="ConsPlusNormal"/>
        <w:ind w:firstLine="540"/>
        <w:jc w:val="both"/>
      </w:pPr>
      <w:r>
        <w:t>Аналитическая информация, формируемая с применением Рабочего плана счетов централизованного бухгалтерского учета с учетом внесенных изменений, представляется при раскрытии информации по всем субъектам централизованного учета.</w:t>
      </w:r>
    </w:p>
    <w:p w:rsidR="00644539" w:rsidRDefault="00644539">
      <w:pPr>
        <w:pStyle w:val="ConsPlusNormal"/>
        <w:jc w:val="both"/>
      </w:pPr>
    </w:p>
    <w:p w:rsidR="00644539" w:rsidRDefault="00644539">
      <w:pPr>
        <w:pStyle w:val="ConsPlusNormal"/>
        <w:jc w:val="both"/>
      </w:pPr>
    </w:p>
    <w:p w:rsidR="00644539" w:rsidRDefault="00644539">
      <w:pPr>
        <w:pStyle w:val="ConsPlusNormal"/>
        <w:pBdr>
          <w:bottom w:val="single" w:sz="6" w:space="0" w:color="auto"/>
        </w:pBdr>
        <w:spacing w:before="100" w:after="100"/>
        <w:jc w:val="both"/>
        <w:rPr>
          <w:sz w:val="2"/>
          <w:szCs w:val="2"/>
        </w:rPr>
      </w:pPr>
    </w:p>
    <w:p w:rsidR="00EB68BD" w:rsidRDefault="00EB68BD"/>
    <w:sectPr w:rsidR="00EB68B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39"/>
    <w:rsid w:val="00494C56"/>
    <w:rsid w:val="004C77F3"/>
    <w:rsid w:val="00575F5E"/>
    <w:rsid w:val="00620A3B"/>
    <w:rsid w:val="00644539"/>
    <w:rsid w:val="00B35976"/>
    <w:rsid w:val="00B80B7D"/>
    <w:rsid w:val="00EB6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CA265-EBA6-46E5-BB02-A92EF4CF8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453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445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4453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445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445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445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445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4453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4048" TargetMode="External"/><Relationship Id="rId13" Type="http://schemas.openxmlformats.org/officeDocument/2006/relationships/hyperlink" Target="https://login.consultant.ru/link/?req=doc&amp;base=LAW&amp;n=38839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7650&amp;dst=100023" TargetMode="External"/><Relationship Id="rId12" Type="http://schemas.openxmlformats.org/officeDocument/2006/relationships/hyperlink" Target="https://login.consultant.ru/link/?req=doc&amp;base=LAW&amp;n=475246"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67650&amp;dst=1" TargetMode="External"/><Relationship Id="rId11" Type="http://schemas.openxmlformats.org/officeDocument/2006/relationships/hyperlink" Target="https://login.consultant.ru/link/?req=doc&amp;base=LAW&amp;n=464203&amp;dst=100449" TargetMode="External"/><Relationship Id="rId5" Type="http://schemas.openxmlformats.org/officeDocument/2006/relationships/hyperlink" Target="https://login.consultant.ru/link/?req=doc&amp;base=LAW&amp;n=342077&amp;dst=100017" TargetMode="External"/><Relationship Id="rId15" Type="http://schemas.openxmlformats.org/officeDocument/2006/relationships/fontTable" Target="fontTable.xml"/><Relationship Id="rId10" Type="http://schemas.openxmlformats.org/officeDocument/2006/relationships/hyperlink" Target="https://login.consultant.ru/link/?req=doc&amp;base=LAW&amp;n=448974&amp;dst=1339" TargetMode="External"/><Relationship Id="rId4" Type="http://schemas.openxmlformats.org/officeDocument/2006/relationships/hyperlink" Target="https://login.consultant.ru/link/?req=doc&amp;base=LAW&amp;n=342077&amp;dst=100009" TargetMode="External"/><Relationship Id="rId9" Type="http://schemas.openxmlformats.org/officeDocument/2006/relationships/hyperlink" Target="https://login.consultant.ru/link/?req=doc&amp;base=LAW&amp;n=450185&amp;dst=520" TargetMode="External"/><Relationship Id="rId14" Type="http://schemas.openxmlformats.org/officeDocument/2006/relationships/hyperlink" Target="https://login.consultant.ru/link/?req=doc&amp;base=LAW&amp;n=460116&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330</Pages>
  <Words>66307</Words>
  <Characters>377955</Characters>
  <Application>Microsoft Office Word</Application>
  <DocSecurity>0</DocSecurity>
  <Lines>3149</Lines>
  <Paragraphs>886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Боровских Инна Геннадьевна</dc:creator>
  <cp:keywords/>
  <dc:description/>
  <cp:lastModifiedBy>Боровских Инна Геннадьевна</cp:lastModifiedBy>
  <cp:revision>5</cp:revision>
  <dcterms:created xsi:type="dcterms:W3CDTF">2024-07-24T10:01:00Z</dcterms:created>
  <dcterms:modified xsi:type="dcterms:W3CDTF">2025-04-17T05:39:00Z</dcterms:modified>
</cp:coreProperties>
</file>